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CE20" w14:textId="389B1C1D" w:rsidR="003A4CC5" w:rsidRDefault="003A4CC5" w:rsidP="003A4CC5">
      <w:pPr>
        <w:tabs>
          <w:tab w:val="left" w:pos="1143"/>
          <w:tab w:val="left" w:pos="1701"/>
          <w:tab w:val="left" w:pos="1748"/>
          <w:tab w:val="left" w:pos="2285"/>
          <w:tab w:val="left" w:pos="2890"/>
        </w:tabs>
        <w:suppressAutoHyphens/>
        <w:ind w:right="283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51441">
        <w:rPr>
          <w:rFonts w:ascii="Arial" w:hAnsi="Arial" w:cs="Arial"/>
          <w:b/>
          <w:bCs/>
          <w:sz w:val="22"/>
          <w:szCs w:val="22"/>
          <w:u w:val="single"/>
        </w:rPr>
        <w:t>Form BA</w:t>
      </w:r>
      <w:r w:rsidR="00A31E01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123F48">
        <w:rPr>
          <w:rFonts w:ascii="Arial" w:hAnsi="Arial" w:cs="Arial"/>
          <w:b/>
          <w:bCs/>
          <w:sz w:val="22"/>
          <w:szCs w:val="22"/>
          <w:u w:val="single"/>
        </w:rPr>
        <w:t>501</w:t>
      </w:r>
      <w:r w:rsidRPr="00451441">
        <w:rPr>
          <w:rFonts w:ascii="Arial" w:hAnsi="Arial" w:cs="Arial"/>
          <w:b/>
          <w:bCs/>
          <w:sz w:val="22"/>
          <w:szCs w:val="22"/>
          <w:u w:val="single"/>
        </w:rPr>
        <w:t xml:space="preserve"> Instructions</w:t>
      </w:r>
    </w:p>
    <w:p w14:paraId="5ADD6AF2" w14:textId="77777777" w:rsidR="003A4CC5" w:rsidRPr="00451441" w:rsidRDefault="003A4CC5" w:rsidP="00451441">
      <w:pPr>
        <w:tabs>
          <w:tab w:val="left" w:pos="1143"/>
          <w:tab w:val="left" w:pos="1701"/>
          <w:tab w:val="left" w:pos="1748"/>
          <w:tab w:val="left" w:pos="2285"/>
          <w:tab w:val="left" w:pos="2890"/>
        </w:tabs>
        <w:suppressAutoHyphens/>
        <w:ind w:right="283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4E48389" w14:textId="24A92E9A" w:rsidR="001F1D73" w:rsidRDefault="001F1D73" w:rsidP="00EA569D">
      <w:pPr>
        <w:tabs>
          <w:tab w:val="left" w:pos="1143"/>
          <w:tab w:val="left" w:pos="1701"/>
          <w:tab w:val="left" w:pos="1748"/>
          <w:tab w:val="left" w:pos="2285"/>
          <w:tab w:val="left" w:pos="2890"/>
        </w:tabs>
        <w:suppressAutoHyphens/>
        <w:ind w:right="-144"/>
        <w:jc w:val="both"/>
        <w:rPr>
          <w:szCs w:val="16"/>
        </w:rPr>
      </w:pPr>
      <w:r>
        <w:rPr>
          <w:rFonts w:ascii="Arial" w:hAnsi="Arial" w:cs="Arial"/>
          <w:sz w:val="22"/>
          <w:szCs w:val="22"/>
        </w:rPr>
        <w:t>The i</w:t>
      </w:r>
      <w:r w:rsidR="000E1530" w:rsidRPr="002449CF">
        <w:rPr>
          <w:rFonts w:ascii="Arial" w:hAnsi="Arial" w:cs="Arial"/>
          <w:sz w:val="22"/>
          <w:szCs w:val="22"/>
        </w:rPr>
        <w:t xml:space="preserve">nstructions </w:t>
      </w:r>
      <w:r>
        <w:rPr>
          <w:rFonts w:ascii="Arial" w:hAnsi="Arial" w:cs="Arial"/>
          <w:sz w:val="22"/>
          <w:szCs w:val="22"/>
        </w:rPr>
        <w:t>for</w:t>
      </w:r>
      <w:r w:rsidR="000E1530" w:rsidRPr="002449CF">
        <w:rPr>
          <w:rFonts w:ascii="Arial" w:hAnsi="Arial" w:cs="Arial"/>
          <w:sz w:val="22"/>
          <w:szCs w:val="22"/>
        </w:rPr>
        <w:t xml:space="preserve"> completi</w:t>
      </w:r>
      <w:r>
        <w:rPr>
          <w:rFonts w:ascii="Arial" w:hAnsi="Arial" w:cs="Arial"/>
          <w:sz w:val="22"/>
          <w:szCs w:val="22"/>
        </w:rPr>
        <w:t>ng</w:t>
      </w:r>
      <w:r w:rsidR="000E1530" w:rsidRPr="002449CF">
        <w:rPr>
          <w:rFonts w:ascii="Arial" w:hAnsi="Arial" w:cs="Arial"/>
          <w:sz w:val="22"/>
          <w:szCs w:val="22"/>
        </w:rPr>
        <w:t xml:space="preserve"> the </w:t>
      </w:r>
      <w:r w:rsidR="00123F48">
        <w:rPr>
          <w:rFonts w:ascii="Arial" w:hAnsi="Arial" w:cs="Arial"/>
          <w:sz w:val="22"/>
          <w:szCs w:val="22"/>
        </w:rPr>
        <w:t xml:space="preserve">semi-annual </w:t>
      </w:r>
      <w:r>
        <w:rPr>
          <w:rFonts w:ascii="Arial" w:hAnsi="Arial" w:cs="Arial"/>
          <w:sz w:val="22"/>
          <w:szCs w:val="22"/>
        </w:rPr>
        <w:t>F</w:t>
      </w:r>
      <w:r w:rsidR="000E1530">
        <w:rPr>
          <w:rFonts w:ascii="Arial" w:hAnsi="Arial" w:cs="Arial"/>
          <w:sz w:val="22"/>
          <w:szCs w:val="22"/>
        </w:rPr>
        <w:t>orm BA</w:t>
      </w:r>
      <w:r w:rsidR="00564DD7">
        <w:rPr>
          <w:rFonts w:ascii="Arial" w:hAnsi="Arial" w:cs="Arial"/>
          <w:sz w:val="22"/>
          <w:szCs w:val="22"/>
        </w:rPr>
        <w:t> </w:t>
      </w:r>
      <w:r w:rsidR="00123F48">
        <w:rPr>
          <w:rFonts w:ascii="Arial" w:hAnsi="Arial" w:cs="Arial"/>
          <w:sz w:val="22"/>
          <w:szCs w:val="22"/>
        </w:rPr>
        <w:t>501</w:t>
      </w:r>
      <w:r w:rsidR="000E1530" w:rsidRPr="002449CF">
        <w:rPr>
          <w:rFonts w:ascii="Arial" w:hAnsi="Arial" w:cs="Arial"/>
          <w:sz w:val="22"/>
          <w:szCs w:val="22"/>
        </w:rPr>
        <w:t xml:space="preserve"> are </w:t>
      </w:r>
      <w:r w:rsidR="00313C7B">
        <w:rPr>
          <w:rFonts w:ascii="Arial" w:hAnsi="Arial" w:cs="Arial"/>
          <w:sz w:val="22"/>
          <w:szCs w:val="22"/>
        </w:rPr>
        <w:t>provided</w:t>
      </w:r>
      <w:r w:rsidR="00313C7B" w:rsidRPr="002449CF">
        <w:rPr>
          <w:rFonts w:ascii="Arial" w:hAnsi="Arial" w:cs="Arial"/>
          <w:sz w:val="22"/>
          <w:szCs w:val="22"/>
        </w:rPr>
        <w:t xml:space="preserve"> </w:t>
      </w:r>
      <w:r w:rsidR="000E1530" w:rsidRPr="002449CF">
        <w:rPr>
          <w:rFonts w:ascii="Arial" w:hAnsi="Arial" w:cs="Arial"/>
          <w:sz w:val="22"/>
          <w:szCs w:val="22"/>
        </w:rPr>
        <w:t>with reference to the</w:t>
      </w:r>
      <w:r w:rsidR="00313C7B">
        <w:rPr>
          <w:rFonts w:ascii="Arial" w:hAnsi="Arial" w:cs="Arial"/>
          <w:sz w:val="22"/>
          <w:szCs w:val="22"/>
        </w:rPr>
        <w:t xml:space="preserve"> specific</w:t>
      </w:r>
      <w:r w:rsidR="000E1530" w:rsidRPr="002449CF">
        <w:rPr>
          <w:rFonts w:ascii="Arial" w:hAnsi="Arial" w:cs="Arial"/>
          <w:sz w:val="22"/>
          <w:szCs w:val="22"/>
        </w:rPr>
        <w:t xml:space="preserve"> headings and item descriptions </w:t>
      </w:r>
      <w:r w:rsidR="00313C7B">
        <w:rPr>
          <w:rFonts w:ascii="Arial" w:hAnsi="Arial" w:cs="Arial"/>
          <w:sz w:val="22"/>
          <w:szCs w:val="22"/>
        </w:rPr>
        <w:t xml:space="preserve">for </w:t>
      </w:r>
      <w:r w:rsidR="000E1530" w:rsidRPr="002449CF">
        <w:rPr>
          <w:rFonts w:ascii="Arial" w:hAnsi="Arial" w:cs="Arial"/>
          <w:sz w:val="22"/>
          <w:szCs w:val="22"/>
        </w:rPr>
        <w:t xml:space="preserve">certain </w:t>
      </w:r>
      <w:r w:rsidR="000E1530">
        <w:rPr>
          <w:rFonts w:ascii="Arial" w:hAnsi="Arial" w:cs="Arial"/>
          <w:sz w:val="22"/>
          <w:szCs w:val="22"/>
        </w:rPr>
        <w:t xml:space="preserve">columns and </w:t>
      </w:r>
      <w:r w:rsidR="7D8DE6B6" w:rsidRPr="3539EEDA">
        <w:rPr>
          <w:rFonts w:ascii="Arial" w:hAnsi="Arial" w:cs="Arial"/>
          <w:sz w:val="22"/>
          <w:szCs w:val="22"/>
        </w:rPr>
        <w:t>row</w:t>
      </w:r>
      <w:r w:rsidR="000E1530" w:rsidRPr="002449CF">
        <w:rPr>
          <w:rFonts w:ascii="Arial" w:hAnsi="Arial" w:cs="Arial"/>
          <w:sz w:val="22"/>
          <w:szCs w:val="22"/>
        </w:rPr>
        <w:t xml:space="preserve"> numbers </w:t>
      </w:r>
      <w:r w:rsidR="00120A71">
        <w:rPr>
          <w:rFonts w:ascii="Arial" w:hAnsi="Arial" w:cs="Arial"/>
          <w:sz w:val="22"/>
          <w:szCs w:val="22"/>
        </w:rPr>
        <w:t xml:space="preserve">as they </w:t>
      </w:r>
      <w:r w:rsidR="000E1530" w:rsidRPr="002449CF">
        <w:rPr>
          <w:rFonts w:ascii="Arial" w:hAnsi="Arial" w:cs="Arial"/>
          <w:sz w:val="22"/>
          <w:szCs w:val="22"/>
        </w:rPr>
        <w:t xml:space="preserve">appear on </w:t>
      </w:r>
      <w:r w:rsidR="00120A71">
        <w:rPr>
          <w:rFonts w:ascii="Arial" w:hAnsi="Arial" w:cs="Arial"/>
          <w:sz w:val="22"/>
          <w:szCs w:val="22"/>
        </w:rPr>
        <w:t>F</w:t>
      </w:r>
      <w:r w:rsidR="000E1530" w:rsidRPr="002449CF">
        <w:rPr>
          <w:rFonts w:ascii="Arial" w:hAnsi="Arial" w:cs="Arial"/>
          <w:sz w:val="22"/>
          <w:szCs w:val="22"/>
        </w:rPr>
        <w:t xml:space="preserve">orm </w:t>
      </w:r>
      <w:r w:rsidR="000E1530">
        <w:rPr>
          <w:rFonts w:ascii="Arial" w:hAnsi="Arial" w:cs="Arial"/>
          <w:sz w:val="22"/>
          <w:szCs w:val="22"/>
        </w:rPr>
        <w:t>BA</w:t>
      </w:r>
      <w:r w:rsidR="00120A71">
        <w:rPr>
          <w:rFonts w:ascii="Arial" w:hAnsi="Arial" w:cs="Arial"/>
          <w:sz w:val="22"/>
          <w:szCs w:val="22"/>
        </w:rPr>
        <w:t> </w:t>
      </w:r>
      <w:r w:rsidR="00923B59">
        <w:rPr>
          <w:rFonts w:ascii="Arial" w:hAnsi="Arial" w:cs="Arial"/>
          <w:sz w:val="22"/>
          <w:szCs w:val="22"/>
        </w:rPr>
        <w:t>501</w:t>
      </w:r>
      <w:r w:rsidR="000E1530" w:rsidRPr="002449CF">
        <w:rPr>
          <w:rFonts w:ascii="Arial" w:hAnsi="Arial" w:cs="Arial"/>
          <w:sz w:val="22"/>
          <w:szCs w:val="22"/>
        </w:rPr>
        <w:t xml:space="preserve">, as </w:t>
      </w:r>
      <w:r w:rsidR="00120A71">
        <w:rPr>
          <w:rFonts w:ascii="Arial" w:hAnsi="Arial" w:cs="Arial"/>
          <w:sz w:val="22"/>
          <w:szCs w:val="22"/>
        </w:rPr>
        <w:t>outlined below</w:t>
      </w:r>
      <w:r w:rsidR="000E1530" w:rsidRPr="002449CF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914DB3E" w14:textId="77777777" w:rsidR="000E1530" w:rsidRDefault="000E1530" w:rsidP="000E1530">
      <w:pPr>
        <w:tabs>
          <w:tab w:val="left" w:pos="1143"/>
          <w:tab w:val="left" w:pos="1701"/>
          <w:tab w:val="left" w:pos="1748"/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sz w:val="22"/>
        </w:rPr>
      </w:pPr>
    </w:p>
    <w:p w14:paraId="5347A6A0" w14:textId="2BFF0CE3" w:rsidR="00381B34" w:rsidRDefault="008E0911" w:rsidP="00A3722C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 w:rsidR="00564DD7">
        <w:rPr>
          <w:rFonts w:ascii="Arial" w:hAnsi="Arial"/>
          <w:b/>
          <w:i/>
          <w:sz w:val="22"/>
          <w:szCs w:val="22"/>
        </w:rPr>
        <w:t> </w:t>
      </w:r>
      <w:r w:rsidR="00381B34">
        <w:rPr>
          <w:rFonts w:ascii="Arial" w:hAnsi="Arial"/>
          <w:b/>
          <w:i/>
          <w:sz w:val="22"/>
          <w:szCs w:val="22"/>
        </w:rPr>
        <w:t>501</w:t>
      </w:r>
    </w:p>
    <w:p w14:paraId="556E8B44" w14:textId="77777777" w:rsidR="00381B34" w:rsidRDefault="00381B34" w:rsidP="00A3722C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203" w:type="dxa"/>
        <w:tblInd w:w="-5" w:type="dxa"/>
        <w:tblLook w:val="01E0" w:firstRow="1" w:lastRow="1" w:firstColumn="1" w:lastColumn="1" w:noHBand="0" w:noVBand="0"/>
      </w:tblPr>
      <w:tblGrid>
        <w:gridCol w:w="1620"/>
        <w:gridCol w:w="7583"/>
      </w:tblGrid>
      <w:tr w:rsidR="00381B34" w:rsidRPr="00EA569D" w14:paraId="067E5E01" w14:textId="77777777" w:rsidTr="00EA569D">
        <w:trPr>
          <w:trHeight w:val="309"/>
        </w:trPr>
        <w:tc>
          <w:tcPr>
            <w:tcW w:w="1620" w:type="dxa"/>
          </w:tcPr>
          <w:p w14:paraId="1F35FA51" w14:textId="6AA342B9" w:rsidR="00381B34" w:rsidRPr="00683382" w:rsidRDefault="00870E50" w:rsidP="00EA569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Row </w:t>
            </w:r>
            <w:r w:rsidR="00381B34" w:rsidRPr="00683382" w:rsidDel="00C14C5D">
              <w:rPr>
                <w:rFonts w:ascii="Arial" w:hAnsi="Arial" w:cs="Arial"/>
                <w:b/>
                <w:sz w:val="22"/>
                <w:szCs w:val="22"/>
              </w:rPr>
              <w:t>number</w:t>
            </w:r>
            <w:r w:rsidR="00381B34" w:rsidRPr="0068338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583" w:type="dxa"/>
          </w:tcPr>
          <w:p w14:paraId="74D0BA0C" w14:textId="77777777" w:rsidR="00381B34" w:rsidRPr="00683382" w:rsidRDefault="00381B34" w:rsidP="00EA569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</w:tr>
      <w:tr w:rsidR="00381B34" w:rsidRPr="00EA569D" w14:paraId="470D6BD2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38E8FCFE" w14:textId="2C4BE21D" w:rsidR="00381B34" w:rsidRPr="00683382" w:rsidRDefault="00381B34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R0010</w:t>
            </w:r>
          </w:p>
        </w:tc>
        <w:tc>
          <w:tcPr>
            <w:tcW w:w="7583" w:type="dxa"/>
          </w:tcPr>
          <w:p w14:paraId="454AEA77" w14:textId="46365A43" w:rsidR="004A2264" w:rsidRPr="00683382" w:rsidRDefault="00381B34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en-GB"/>
              </w:rPr>
              <w:t>Type of programme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br/>
            </w:r>
            <w:r w:rsidR="00EA2893"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Select </w:t>
            </w:r>
            <w:r w:rsidR="003014AF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only o</w:t>
            </w:r>
            <w:r w:rsidR="00556CAD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ne of the three programme types</w:t>
            </w:r>
            <w:r w:rsidR="004A2264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:</w:t>
            </w:r>
          </w:p>
          <w:p w14:paraId="598F0D80" w14:textId="2E31A52A" w:rsidR="006772D1" w:rsidRPr="00683382" w:rsidRDefault="004A2264" w:rsidP="00EA569D">
            <w:pPr>
              <w:pStyle w:val="ListParagraph"/>
              <w:widowControl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Asset</w:t>
            </w:r>
            <w:r w:rsidR="00673254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-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backed commercial paper programme</w:t>
            </w:r>
            <w:r w:rsidR="006772D1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 </w:t>
            </w:r>
          </w:p>
          <w:p w14:paraId="41F33E5C" w14:textId="148A0C0F" w:rsidR="002C0937" w:rsidRPr="00683382" w:rsidRDefault="002C0937" w:rsidP="00EA569D">
            <w:pPr>
              <w:pStyle w:val="ListParagraph"/>
              <w:widowControl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Traditional securitisation programme</w:t>
            </w:r>
          </w:p>
          <w:p w14:paraId="33D68086" w14:textId="7E01C30C" w:rsidR="00381B34" w:rsidRPr="00EA569D" w:rsidRDefault="002C0937" w:rsidP="00EA569D">
            <w:pPr>
              <w:pStyle w:val="ListParagraph"/>
              <w:widowControl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Synthetic securitisation programme</w:t>
            </w:r>
          </w:p>
        </w:tc>
      </w:tr>
      <w:tr w:rsidR="00381B34" w:rsidRPr="00EA569D" w14:paraId="36F98981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68EE3AA4" w14:textId="333370AF" w:rsidR="00381B34" w:rsidRPr="00683382" w:rsidRDefault="003A4A61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</w:t>
            </w:r>
            <w:r w:rsidR="00381B34" w:rsidRPr="00683382">
              <w:rPr>
                <w:rFonts w:ascii="Arial" w:hAnsi="Arial" w:cs="Arial"/>
                <w:sz w:val="22"/>
                <w:szCs w:val="22"/>
              </w:rPr>
              <w:t>0020</w:t>
            </w:r>
          </w:p>
        </w:tc>
        <w:tc>
          <w:tcPr>
            <w:tcW w:w="7583" w:type="dxa"/>
          </w:tcPr>
          <w:p w14:paraId="5859FF87" w14:textId="4ECF1180" w:rsidR="008B182E" w:rsidRPr="00683382" w:rsidRDefault="008B182E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en-GB"/>
              </w:rPr>
              <w:t>Accounting policy</w:t>
            </w:r>
          </w:p>
          <w:p w14:paraId="1CA4B7D3" w14:textId="0C528F97" w:rsidR="00A57504" w:rsidRPr="00683382" w:rsidRDefault="006772D1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Select only one of the two accounting policies</w:t>
            </w:r>
            <w:r w:rsidR="00A57504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:</w:t>
            </w:r>
          </w:p>
          <w:p w14:paraId="4A4FB0C2" w14:textId="565B59D6" w:rsidR="00A57504" w:rsidRPr="00683382" w:rsidRDefault="00A57504" w:rsidP="00EA569D">
            <w:pPr>
              <w:pStyle w:val="ListParagraph"/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</w:t>
            </w:r>
            <w:r w:rsidR="00E7602A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nternational Financing Reporting Standard (IFRS)</w:t>
            </w:r>
            <w:r w:rsidR="00673254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 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9 general approach accounting policy</w:t>
            </w:r>
            <w:r w:rsidR="00B268C6" w:rsidRPr="00683382">
              <w:rPr>
                <w:rStyle w:val="FootnoteReference"/>
                <w:rFonts w:ascii="Arial" w:hAnsi="Arial" w:cs="Arial"/>
                <w:snapToGrid/>
                <w:sz w:val="22"/>
                <w:szCs w:val="22"/>
                <w:lang w:eastAsia="en-GB"/>
              </w:rPr>
              <w:footnoteReference w:id="2"/>
            </w:r>
          </w:p>
          <w:p w14:paraId="1595E60F" w14:textId="3B8CA1C0" w:rsidR="00A57504" w:rsidRPr="00EA569D" w:rsidRDefault="00175B82" w:rsidP="00EA569D">
            <w:pPr>
              <w:pStyle w:val="ListParagraph"/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IFRS 9 simplified/credit</w:t>
            </w:r>
            <w:r w:rsidR="00673254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-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adjusted approach accounting policy</w:t>
            </w:r>
            <w:r w:rsidR="00B268C6" w:rsidRPr="00683382">
              <w:rPr>
                <w:rStyle w:val="FootnoteReference"/>
                <w:rFonts w:ascii="Arial" w:hAnsi="Arial" w:cs="Arial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2644C2FF" w14:textId="6D761395" w:rsidR="00381B34" w:rsidRPr="00683382" w:rsidRDefault="00663DD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 xml:space="preserve">The policy to be selected should </w:t>
            </w:r>
            <w:r w:rsidR="002D4BDC" w:rsidRPr="00683382">
              <w:rPr>
                <w:rFonts w:ascii="Arial" w:hAnsi="Arial" w:cs="Arial"/>
                <w:sz w:val="22"/>
                <w:szCs w:val="22"/>
              </w:rPr>
              <w:t xml:space="preserve">be the same as the accounting </w:t>
            </w:r>
            <w:r w:rsidR="00952375" w:rsidRPr="00683382">
              <w:rPr>
                <w:rFonts w:ascii="Arial" w:hAnsi="Arial" w:cs="Arial"/>
                <w:sz w:val="22"/>
                <w:szCs w:val="22"/>
              </w:rPr>
              <w:t xml:space="preserve">policy </w:t>
            </w:r>
            <w:r w:rsidR="002D4BDC" w:rsidRPr="00683382">
              <w:rPr>
                <w:rFonts w:ascii="Arial" w:hAnsi="Arial" w:cs="Arial"/>
                <w:sz w:val="22"/>
                <w:szCs w:val="22"/>
              </w:rPr>
              <w:t xml:space="preserve">of the </w:t>
            </w:r>
            <w:r w:rsidR="001333D9" w:rsidRPr="00683382">
              <w:rPr>
                <w:rFonts w:ascii="Arial" w:hAnsi="Arial" w:cs="Arial"/>
                <w:sz w:val="22"/>
                <w:szCs w:val="22"/>
              </w:rPr>
              <w:t>i</w:t>
            </w:r>
            <w:r w:rsidR="002D4BDC" w:rsidRPr="00683382">
              <w:rPr>
                <w:rFonts w:ascii="Arial" w:hAnsi="Arial" w:cs="Arial"/>
                <w:sz w:val="22"/>
                <w:szCs w:val="22"/>
              </w:rPr>
              <w:t xml:space="preserve">ssuer </w:t>
            </w:r>
            <w:r w:rsidR="006653E6" w:rsidRPr="00683382">
              <w:rPr>
                <w:rFonts w:ascii="Arial" w:hAnsi="Arial" w:cs="Arial"/>
                <w:sz w:val="22"/>
                <w:szCs w:val="22"/>
              </w:rPr>
              <w:t>special purpose institution</w:t>
            </w:r>
            <w:r w:rsidR="00952375" w:rsidRPr="00683382">
              <w:rPr>
                <w:rFonts w:ascii="Arial" w:hAnsi="Arial" w:cs="Arial"/>
                <w:sz w:val="22"/>
                <w:szCs w:val="22"/>
              </w:rPr>
              <w:t xml:space="preserve"> (SPI).</w:t>
            </w:r>
          </w:p>
        </w:tc>
      </w:tr>
      <w:tr w:rsidR="003A4A61" w:rsidRPr="00EA569D" w14:paraId="48CA729E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641750DC" w14:textId="124422AD" w:rsidR="003A4A61" w:rsidRPr="00683382" w:rsidRDefault="003A4A61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R0030 to R0190</w:t>
            </w:r>
          </w:p>
        </w:tc>
        <w:tc>
          <w:tcPr>
            <w:tcW w:w="7583" w:type="dxa"/>
          </w:tcPr>
          <w:p w14:paraId="09FA4560" w14:textId="104B7F41" w:rsidR="003A4A61" w:rsidRPr="00683382" w:rsidRDefault="003A4A61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Credit </w:t>
            </w:r>
            <w:r w:rsidR="006653E6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683382">
              <w:rPr>
                <w:rFonts w:ascii="Arial" w:hAnsi="Arial" w:cs="Arial"/>
                <w:b/>
                <w:bCs/>
                <w:sz w:val="22"/>
                <w:szCs w:val="22"/>
              </w:rPr>
              <w:t>isk classification and impairment asset class</w:t>
            </w:r>
          </w:p>
          <w:p w14:paraId="435E1152" w14:textId="6C581CE7" w:rsidR="00757672" w:rsidRPr="00683382" w:rsidRDefault="009170B6" w:rsidP="00EA569D">
            <w:pPr>
              <w:widowControl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Based on the response </w:t>
            </w:r>
            <w:r w:rsidR="005C062E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provided 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in R0020, c</w:t>
            </w:r>
            <w:r w:rsidR="00741A34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omplete the table if </w:t>
            </w:r>
            <w:r w:rsidR="003E6A7C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the </w:t>
            </w:r>
            <w:r w:rsidR="007C3E57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issuer </w:t>
            </w:r>
            <w:r w:rsidR="003E6A7C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SPI 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with asset</w:t>
            </w:r>
            <w:r w:rsidR="006653E6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7A3B84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7A3B84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 </w:t>
            </w:r>
            <w:r w:rsidR="00B44997" w:rsidRPr="00683382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E6A7C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us</w:t>
            </w:r>
            <w:r w:rsidR="00716355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ing</w:t>
            </w:r>
            <w:r w:rsidR="003E6A7C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 </w:t>
            </w:r>
            <w:r w:rsidR="006653E6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the </w:t>
            </w:r>
            <w:r w:rsidR="00EF3422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IFRS 9 general approach accounting policy.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7672" w:rsidRPr="00683382">
              <w:rPr>
                <w:rFonts w:ascii="Arial" w:hAnsi="Arial" w:cs="Arial"/>
                <w:sz w:val="22"/>
                <w:szCs w:val="22"/>
                <w:lang w:eastAsia="en-GB"/>
              </w:rPr>
              <w:br/>
              <w:t>T</w:t>
            </w:r>
            <w:r w:rsidR="00757672"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he primary classification categories shall be:</w:t>
            </w:r>
          </w:p>
          <w:p w14:paraId="01B68D94" w14:textId="609F27C8" w:rsidR="00757672" w:rsidRPr="00683382" w:rsidRDefault="00757672" w:rsidP="00EA569D">
            <w:pPr>
              <w:pStyle w:val="ListParagraph"/>
              <w:widowControl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portfolio credit impairments comprising of stage 1 and stage 2;</w:t>
            </w:r>
            <w:r w:rsidR="000861D6" w:rsidRPr="00683382">
              <w:rPr>
                <w:rStyle w:val="FootnoteReference"/>
                <w:rFonts w:ascii="Arial" w:hAnsi="Arial" w:cs="Arial"/>
                <w:snapToGrid/>
                <w:sz w:val="22"/>
                <w:szCs w:val="22"/>
                <w:lang w:val="en-ZA" w:eastAsia="en-GB"/>
              </w:rPr>
              <w:footnoteReference w:id="4"/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</w:t>
            </w:r>
          </w:p>
          <w:p w14:paraId="14225234" w14:textId="26AB8A77" w:rsidR="00757672" w:rsidRPr="00683382" w:rsidRDefault="00757672" w:rsidP="00EA569D">
            <w:pPr>
              <w:pStyle w:val="ListParagraph"/>
              <w:widowControl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specific credit impairments (stage 3);</w:t>
            </w:r>
            <w:r w:rsidR="00650D1C" w:rsidRPr="00683382">
              <w:rPr>
                <w:rFonts w:ascii="Arial" w:hAnsi="Arial" w:cs="Arial"/>
                <w:snapToGrid/>
                <w:sz w:val="22"/>
                <w:szCs w:val="22"/>
                <w:vertAlign w:val="superscript"/>
                <w:lang w:val="en-ZA" w:eastAsia="en-GB"/>
              </w:rPr>
              <w:t>3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and </w:t>
            </w:r>
          </w:p>
          <w:p w14:paraId="722025E7" w14:textId="3AA03B90" w:rsidR="00EE7714" w:rsidRPr="00EA569D" w:rsidRDefault="00757672" w:rsidP="00EA569D">
            <w:pPr>
              <w:pStyle w:val="ListParagraph"/>
              <w:widowControl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60" w:after="120"/>
              <w:ind w:left="748" w:hanging="446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defaulted exposures as further prescribed in the Regulations.</w:t>
            </w:r>
          </w:p>
          <w:p w14:paraId="73539D2A" w14:textId="4D5468AA" w:rsidR="00F62313" w:rsidRPr="00683382" w:rsidRDefault="00EE7714" w:rsidP="00EA569D">
            <w:pPr>
              <w:pStyle w:val="TableParagraph"/>
              <w:spacing w:before="60" w:after="60"/>
              <w:rPr>
                <w:lang w:val="en-ZA"/>
              </w:rPr>
            </w:pPr>
            <w:r w:rsidRPr="00683382">
              <w:rPr>
                <w:lang w:val="en-ZA" w:eastAsia="en-GB"/>
              </w:rPr>
              <w:t>Specifically</w:t>
            </w:r>
            <w:r w:rsidR="006653E6">
              <w:rPr>
                <w:lang w:val="en-ZA" w:eastAsia="en-GB"/>
              </w:rPr>
              <w:t>,</w:t>
            </w:r>
            <w:r w:rsidRPr="00683382">
              <w:rPr>
                <w:lang w:val="en-ZA" w:eastAsia="en-GB"/>
              </w:rPr>
              <w:t xml:space="preserve"> for R0080 relating to </w:t>
            </w:r>
            <w:r w:rsidR="00EE0950">
              <w:rPr>
                <w:lang w:val="en-ZA" w:eastAsia="en-GB"/>
              </w:rPr>
              <w:t>‘</w:t>
            </w:r>
            <w:r w:rsidR="00BE5F25" w:rsidRPr="00683382">
              <w:rPr>
                <w:lang w:val="en-ZA" w:eastAsia="en-GB"/>
              </w:rPr>
              <w:t>Other</w:t>
            </w:r>
            <w:r w:rsidR="00EE0950">
              <w:rPr>
                <w:lang w:val="en-ZA" w:eastAsia="en-GB"/>
              </w:rPr>
              <w:t>’</w:t>
            </w:r>
            <w:r w:rsidR="00BE5F25" w:rsidRPr="00683382">
              <w:rPr>
                <w:lang w:val="en-ZA" w:eastAsia="en-GB"/>
              </w:rPr>
              <w:t>, specify</w:t>
            </w:r>
            <w:r w:rsidR="00F62313" w:rsidRPr="00683382">
              <w:rPr>
                <w:lang w:val="en-ZA" w:eastAsia="en-GB"/>
              </w:rPr>
              <w:t xml:space="preserve"> the breakdown of details of the non-retail asset class</w:t>
            </w:r>
            <w:r w:rsidR="00BE5F25" w:rsidRPr="00683382">
              <w:rPr>
                <w:lang w:val="en-ZA" w:eastAsia="en-GB"/>
              </w:rPr>
              <w:t xml:space="preserve"> </w:t>
            </w:r>
            <w:r w:rsidR="00581B71" w:rsidRPr="00683382">
              <w:rPr>
                <w:lang w:val="en-ZA"/>
              </w:rPr>
              <w:t>in sheet: Comments</w:t>
            </w:r>
            <w:r w:rsidR="001834B9" w:rsidRPr="00683382">
              <w:rPr>
                <w:lang w:val="en-ZA"/>
              </w:rPr>
              <w:t>.</w:t>
            </w:r>
            <w:r w:rsidR="00526637" w:rsidRPr="00683382">
              <w:rPr>
                <w:rStyle w:val="FootnoteReference"/>
                <w:lang w:val="en-ZA"/>
              </w:rPr>
              <w:footnoteReference w:id="5"/>
            </w:r>
          </w:p>
          <w:p w14:paraId="5AAB75CE" w14:textId="0A77B7DC" w:rsidR="00FC2E9C" w:rsidRPr="00683382" w:rsidRDefault="00F62313" w:rsidP="00EA569D">
            <w:pPr>
              <w:pStyle w:val="TableParagraph"/>
              <w:spacing w:before="60" w:after="60"/>
              <w:rPr>
                <w:vertAlign w:val="superscript"/>
                <w:lang w:val="en-ZA"/>
              </w:rPr>
            </w:pPr>
            <w:r w:rsidRPr="00683382">
              <w:rPr>
                <w:lang w:val="en-ZA" w:eastAsia="en-GB"/>
              </w:rPr>
              <w:t>Specifically</w:t>
            </w:r>
            <w:r w:rsidR="00EE0950">
              <w:rPr>
                <w:lang w:val="en-ZA" w:eastAsia="en-GB"/>
              </w:rPr>
              <w:t>,</w:t>
            </w:r>
            <w:r w:rsidRPr="00683382">
              <w:rPr>
                <w:lang w:val="en-ZA" w:eastAsia="en-GB"/>
              </w:rPr>
              <w:t xml:space="preserve"> for R0130 relating to </w:t>
            </w:r>
            <w:r w:rsidR="00EE0950">
              <w:rPr>
                <w:lang w:val="en-ZA" w:eastAsia="en-GB"/>
              </w:rPr>
              <w:t>‘</w:t>
            </w:r>
            <w:r w:rsidRPr="00683382">
              <w:rPr>
                <w:lang w:val="en-ZA" w:eastAsia="en-GB"/>
              </w:rPr>
              <w:t>Other</w:t>
            </w:r>
            <w:r w:rsidR="00EE0950">
              <w:rPr>
                <w:lang w:val="en-ZA" w:eastAsia="en-GB"/>
              </w:rPr>
              <w:t>’</w:t>
            </w:r>
            <w:r w:rsidRPr="00683382">
              <w:rPr>
                <w:lang w:val="en-ZA" w:eastAsia="en-GB"/>
              </w:rPr>
              <w:t xml:space="preserve">, specify the breakdown of details of the retail asset class </w:t>
            </w:r>
            <w:r w:rsidRPr="00683382">
              <w:rPr>
                <w:lang w:val="en-ZA"/>
              </w:rPr>
              <w:t>in sheet: Comments</w:t>
            </w:r>
            <w:r w:rsidR="001834B9" w:rsidRPr="00683382">
              <w:rPr>
                <w:lang w:val="en-ZA"/>
              </w:rPr>
              <w:t>.</w:t>
            </w:r>
            <w:r w:rsidR="006710DF" w:rsidRPr="00683382">
              <w:rPr>
                <w:vertAlign w:val="superscript"/>
                <w:lang w:val="en-ZA"/>
              </w:rPr>
              <w:t>4</w:t>
            </w:r>
          </w:p>
          <w:p w14:paraId="6D860067" w14:textId="7C5E1C2B" w:rsidR="00FC2E9C" w:rsidRPr="00683382" w:rsidRDefault="00FC2E9C" w:rsidP="00EA569D">
            <w:pPr>
              <w:pStyle w:val="TableParagraph"/>
              <w:spacing w:before="60" w:after="60"/>
              <w:rPr>
                <w:lang w:val="en-ZA"/>
              </w:rPr>
            </w:pPr>
            <w:r w:rsidRPr="00683382">
              <w:rPr>
                <w:lang w:val="en-ZA"/>
              </w:rPr>
              <w:t>C00</w:t>
            </w:r>
            <w:r w:rsidR="00FF13A0" w:rsidRPr="00683382">
              <w:rPr>
                <w:lang w:val="en-ZA"/>
              </w:rPr>
              <w:t>2</w:t>
            </w:r>
            <w:r w:rsidRPr="00683382">
              <w:rPr>
                <w:lang w:val="en-ZA"/>
              </w:rPr>
              <w:t>0: Matters relating to valuation of security/collateral will be as described in regulation 24(4) of the Regulations relating to Banks</w:t>
            </w:r>
            <w:r w:rsidR="00E47B5D">
              <w:rPr>
                <w:lang w:val="en-ZA"/>
              </w:rPr>
              <w:t xml:space="preserve"> (Regulations)</w:t>
            </w:r>
            <w:r w:rsidRPr="00683382">
              <w:rPr>
                <w:lang w:val="en-ZA"/>
              </w:rPr>
              <w:t>.</w:t>
            </w:r>
          </w:p>
        </w:tc>
      </w:tr>
      <w:tr w:rsidR="003A4A61" w:rsidRPr="00EA569D" w14:paraId="26D79C33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1CD66BF7" w14:textId="2A9D01E5" w:rsidR="003A4A61" w:rsidRPr="00683382" w:rsidRDefault="003A4A61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</w:t>
            </w:r>
            <w:r w:rsidR="00870E50" w:rsidRPr="00683382">
              <w:rPr>
                <w:rFonts w:ascii="Arial" w:hAnsi="Arial" w:cs="Arial"/>
                <w:sz w:val="22"/>
                <w:szCs w:val="22"/>
              </w:rPr>
              <w:t>200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to R0</w:t>
            </w:r>
            <w:r w:rsidR="00870E50" w:rsidRPr="00683382">
              <w:rPr>
                <w:rFonts w:ascii="Arial" w:hAnsi="Arial" w:cs="Arial"/>
                <w:sz w:val="22"/>
                <w:szCs w:val="22"/>
              </w:rPr>
              <w:t>360</w:t>
            </w:r>
          </w:p>
        </w:tc>
        <w:tc>
          <w:tcPr>
            <w:tcW w:w="7583" w:type="dxa"/>
          </w:tcPr>
          <w:p w14:paraId="73644722" w14:textId="118EA11B" w:rsidR="003A4A61" w:rsidRPr="00683382" w:rsidRDefault="003A4A61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Credit </w:t>
            </w:r>
            <w:r w:rsidR="00EE0950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683382">
              <w:rPr>
                <w:rFonts w:ascii="Arial" w:hAnsi="Arial" w:cs="Arial"/>
                <w:b/>
                <w:bCs/>
                <w:sz w:val="22"/>
                <w:szCs w:val="22"/>
              </w:rPr>
              <w:t>isk classification and impairment asset class</w:t>
            </w:r>
          </w:p>
          <w:p w14:paraId="2EC07AC1" w14:textId="0AA0A71C" w:rsidR="00DF02D7" w:rsidRPr="00683382" w:rsidRDefault="009170B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Based on the response </w:t>
            </w:r>
            <w:r w:rsidR="005C062E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provided 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in R0020, complete</w:t>
            </w:r>
            <w:r w:rsidR="00EF3422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 the table if the </w:t>
            </w:r>
            <w:r w:rsidR="007C3E57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issuer </w:t>
            </w:r>
            <w:r w:rsidR="00EF3422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SPI </w:t>
            </w:r>
            <w:r w:rsidR="009A7409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with 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asset</w:t>
            </w:r>
            <w:r w:rsidR="00EE0950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7A3B84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7A3B84">
              <w:rPr>
                <w:rFonts w:ascii="Arial" w:hAnsi="Arial" w:cs="Arial"/>
                <w:sz w:val="22"/>
                <w:szCs w:val="22"/>
              </w:rPr>
              <w:t>-</w:t>
            </w:r>
            <w:r w:rsidR="00716355"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</w:t>
            </w:r>
            <w:r w:rsidR="00B44997" w:rsidRPr="00683382">
              <w:rPr>
                <w:rFonts w:ascii="Arial" w:hAnsi="Arial" w:cs="Arial"/>
                <w:sz w:val="22"/>
                <w:szCs w:val="22"/>
              </w:rPr>
              <w:t xml:space="preserve"> is</w:t>
            </w:r>
            <w:r w:rsidR="009A7409" w:rsidRPr="006833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3422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us</w:t>
            </w:r>
            <w:r w:rsidR="00716355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ing</w:t>
            </w:r>
            <w:r w:rsidR="00EF3422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 xml:space="preserve"> </w:t>
            </w:r>
            <w:r w:rsidR="00CC6E07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IFRS 9 simplified/credit adjusted approach accounting policy</w:t>
            </w:r>
            <w:r w:rsidR="00F623B5" w:rsidRPr="00683382">
              <w:rPr>
                <w:rFonts w:ascii="Arial" w:hAnsi="Arial" w:cs="Arial"/>
                <w:snapToGrid/>
                <w:sz w:val="22"/>
                <w:szCs w:val="22"/>
                <w:lang w:eastAsia="en-GB"/>
              </w:rPr>
              <w:t>.</w:t>
            </w:r>
          </w:p>
          <w:p w14:paraId="60BD827B" w14:textId="77777777" w:rsidR="00DF02D7" w:rsidRPr="00683382" w:rsidRDefault="00DF02D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z w:val="22"/>
                <w:szCs w:val="22"/>
                <w:lang w:eastAsia="en-GB"/>
              </w:rPr>
              <w:t>T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he primary classification categories shall be:</w:t>
            </w:r>
          </w:p>
          <w:p w14:paraId="5F864E3B" w14:textId="29B9FDE8" w:rsidR="00A56FAF" w:rsidRPr="00683382" w:rsidRDefault="00A56FAF" w:rsidP="00EA569D">
            <w:pPr>
              <w:pStyle w:val="ListParagraph"/>
              <w:numPr>
                <w:ilvl w:val="0"/>
                <w:numId w:val="39"/>
              </w:numPr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current;</w:t>
            </w:r>
            <w:r w:rsidR="00887F2D" w:rsidRPr="00683382">
              <w:rPr>
                <w:rStyle w:val="FootnoteReference"/>
                <w:rFonts w:ascii="Arial" w:hAnsi="Arial" w:cs="Arial"/>
                <w:snapToGrid/>
                <w:sz w:val="22"/>
                <w:szCs w:val="22"/>
                <w:lang w:val="en-ZA" w:eastAsia="en-GB"/>
              </w:rPr>
              <w:footnoteReference w:id="6"/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</w:t>
            </w:r>
          </w:p>
          <w:p w14:paraId="35E8B78B" w14:textId="77777777" w:rsidR="00A56FAF" w:rsidRPr="00683382" w:rsidRDefault="00A56FAF" w:rsidP="00EA569D">
            <w:pPr>
              <w:pStyle w:val="ListParagraph"/>
              <w:numPr>
                <w:ilvl w:val="0"/>
                <w:numId w:val="39"/>
              </w:numPr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31–60 days past due; </w:t>
            </w:r>
          </w:p>
          <w:p w14:paraId="6290F915" w14:textId="7CCCE64C" w:rsidR="00A56FAF" w:rsidRPr="00683382" w:rsidRDefault="00A56FAF" w:rsidP="00EA569D">
            <w:pPr>
              <w:pStyle w:val="ListParagraph"/>
              <w:numPr>
                <w:ilvl w:val="0"/>
                <w:numId w:val="39"/>
              </w:numPr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61–90 days past due; and </w:t>
            </w:r>
          </w:p>
          <w:p w14:paraId="1A670B9A" w14:textId="77777777" w:rsidR="00DF02D7" w:rsidRPr="00683382" w:rsidRDefault="00A56FAF" w:rsidP="00EA569D">
            <w:pPr>
              <w:pStyle w:val="ListParagraph"/>
              <w:numPr>
                <w:ilvl w:val="0"/>
                <w:numId w:val="39"/>
              </w:numPr>
              <w:spacing w:before="60" w:after="60"/>
              <w:ind w:left="750" w:hanging="45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defaulted exposures as further prescribed in the Regulations.</w:t>
            </w:r>
          </w:p>
          <w:p w14:paraId="61AB9DFE" w14:textId="34516C2E" w:rsidR="00407D20" w:rsidRPr="00683382" w:rsidRDefault="00407D20" w:rsidP="00EA569D">
            <w:pPr>
              <w:pStyle w:val="TableParagraph"/>
              <w:spacing w:before="60" w:after="60"/>
              <w:rPr>
                <w:lang w:val="en-ZA"/>
              </w:rPr>
            </w:pPr>
            <w:r w:rsidRPr="00683382">
              <w:rPr>
                <w:lang w:val="en-ZA" w:eastAsia="en-GB"/>
              </w:rPr>
              <w:lastRenderedPageBreak/>
              <w:t>Specifically</w:t>
            </w:r>
            <w:r w:rsidR="006F1D3B">
              <w:rPr>
                <w:lang w:val="en-ZA" w:eastAsia="en-GB"/>
              </w:rPr>
              <w:t>,</w:t>
            </w:r>
            <w:r w:rsidRPr="00683382">
              <w:rPr>
                <w:lang w:val="en-ZA" w:eastAsia="en-GB"/>
              </w:rPr>
              <w:t xml:space="preserve"> for R0</w:t>
            </w:r>
            <w:r w:rsidR="00465F6B" w:rsidRPr="00683382">
              <w:rPr>
                <w:lang w:val="en-ZA" w:eastAsia="en-GB"/>
              </w:rPr>
              <w:t>25</w:t>
            </w:r>
            <w:r w:rsidRPr="00683382">
              <w:rPr>
                <w:lang w:val="en-ZA" w:eastAsia="en-GB"/>
              </w:rPr>
              <w:t xml:space="preserve">0 relating to </w:t>
            </w:r>
            <w:r w:rsidR="006F1D3B">
              <w:rPr>
                <w:lang w:val="en-ZA" w:eastAsia="en-GB"/>
              </w:rPr>
              <w:t>‘</w:t>
            </w:r>
            <w:r w:rsidRPr="00683382">
              <w:rPr>
                <w:lang w:val="en-ZA" w:eastAsia="en-GB"/>
              </w:rPr>
              <w:t>Other</w:t>
            </w:r>
            <w:r w:rsidR="006F1D3B">
              <w:rPr>
                <w:lang w:val="en-ZA" w:eastAsia="en-GB"/>
              </w:rPr>
              <w:t>’</w:t>
            </w:r>
            <w:r w:rsidRPr="00683382">
              <w:rPr>
                <w:lang w:val="en-ZA" w:eastAsia="en-GB"/>
              </w:rPr>
              <w:t xml:space="preserve">, specify the breakdown of details of the non-retail asset class </w:t>
            </w:r>
            <w:r w:rsidRPr="00683382">
              <w:rPr>
                <w:lang w:val="en-ZA"/>
              </w:rPr>
              <w:t>in sheet: Comments.</w:t>
            </w:r>
            <w:r w:rsidRPr="00683382">
              <w:rPr>
                <w:rStyle w:val="FootnoteReference"/>
                <w:lang w:val="en-ZA"/>
              </w:rPr>
              <w:footnoteReference w:id="7"/>
            </w:r>
          </w:p>
          <w:p w14:paraId="10B15C03" w14:textId="0CEDA796" w:rsidR="00FC2E9C" w:rsidRPr="00683382" w:rsidRDefault="00407D20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vertAlign w:val="superscript"/>
                <w:lang w:val="en-ZA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Specifically</w:t>
            </w:r>
            <w:r w:rsidR="006F1D3B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for R0</w:t>
            </w:r>
            <w:r w:rsidR="00465F6B"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30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0 relating to </w:t>
            </w:r>
            <w:r w:rsidR="006F1D3B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‘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Other</w:t>
            </w:r>
            <w:r w:rsidR="006F1D3B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’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 specify</w:t>
            </w:r>
            <w:r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 xml:space="preserve"> the breakdown of details of the retail asset class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</w:t>
            </w:r>
            <w:r w:rsidRPr="00683382">
              <w:rPr>
                <w:rFonts w:ascii="Arial" w:hAnsi="Arial" w:cs="Arial"/>
                <w:sz w:val="22"/>
                <w:szCs w:val="22"/>
                <w:lang w:val="en-ZA"/>
              </w:rPr>
              <w:t>in sheet: Comments.</w:t>
            </w:r>
            <w:r w:rsidR="00760FBC" w:rsidRPr="00683382">
              <w:rPr>
                <w:rFonts w:ascii="Arial" w:hAnsi="Arial" w:cs="Arial"/>
                <w:sz w:val="22"/>
                <w:szCs w:val="22"/>
                <w:vertAlign w:val="superscript"/>
                <w:lang w:val="en-ZA"/>
              </w:rPr>
              <w:t>6</w:t>
            </w:r>
          </w:p>
          <w:p w14:paraId="68F8AB7C" w14:textId="1442DDD7" w:rsidR="00FC2E9C" w:rsidRPr="00683382" w:rsidRDefault="00FC2E9C" w:rsidP="00EA569D">
            <w:pPr>
              <w:spacing w:before="60" w:after="60"/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</w:pPr>
            <w:r w:rsidRPr="00683382">
              <w:rPr>
                <w:rFonts w:ascii="Arial" w:hAnsi="Arial" w:cs="Arial"/>
                <w:sz w:val="22"/>
                <w:szCs w:val="22"/>
                <w:lang w:val="en-ZA"/>
              </w:rPr>
              <w:t>C00</w:t>
            </w:r>
            <w:r w:rsidR="00FF13A0" w:rsidRPr="00683382">
              <w:rPr>
                <w:rFonts w:ascii="Arial" w:hAnsi="Arial" w:cs="Arial"/>
                <w:sz w:val="22"/>
                <w:szCs w:val="22"/>
                <w:lang w:val="en-ZA"/>
              </w:rPr>
              <w:t>2</w:t>
            </w:r>
            <w:r w:rsidRPr="00683382">
              <w:rPr>
                <w:rFonts w:ascii="Arial" w:hAnsi="Arial" w:cs="Arial"/>
                <w:sz w:val="22"/>
                <w:szCs w:val="22"/>
                <w:lang w:val="en-ZA"/>
              </w:rPr>
              <w:t>0: Matters relating to valuation of security/collateral will be as described in regulation 24(4) of the Regulations.</w:t>
            </w:r>
          </w:p>
        </w:tc>
      </w:tr>
      <w:tr w:rsidR="00870E50" w:rsidRPr="00EA569D" w14:paraId="7FBAD875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27354330" w14:textId="16D01F0E" w:rsidR="00870E50" w:rsidRPr="00683382" w:rsidRDefault="00B417DD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lastRenderedPageBreak/>
              <w:t>R0370 to R0530</w:t>
            </w:r>
          </w:p>
        </w:tc>
        <w:tc>
          <w:tcPr>
            <w:tcW w:w="7583" w:type="dxa"/>
          </w:tcPr>
          <w:p w14:paraId="7848F28A" w14:textId="1A09E827" w:rsidR="007A3B84" w:rsidRDefault="00B417DD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Assets</w:t>
            </w:r>
          </w:p>
          <w:p w14:paraId="52A1073E" w14:textId="0FC08282" w:rsidR="00B417DD" w:rsidRPr="00683382" w:rsidRDefault="00493649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 xml:space="preserve">These rows must be completed </w:t>
            </w:r>
            <w:r w:rsidR="00F41FAC" w:rsidRPr="00683382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="001269A8" w:rsidRPr="00683382">
              <w:rPr>
                <w:rFonts w:ascii="Arial" w:hAnsi="Arial" w:cs="Arial"/>
                <w:sz w:val="22"/>
                <w:szCs w:val="22"/>
              </w:rPr>
              <w:t xml:space="preserve">issuer SPIs with </w:t>
            </w:r>
            <w:r w:rsidR="00F41FAC" w:rsidRPr="00683382">
              <w:rPr>
                <w:rFonts w:ascii="Arial" w:hAnsi="Arial" w:cs="Arial"/>
                <w:sz w:val="22"/>
                <w:szCs w:val="22"/>
              </w:rPr>
              <w:t>traditional securitisation</w:t>
            </w:r>
            <w:r w:rsidR="008014AE">
              <w:rPr>
                <w:rFonts w:ascii="Arial" w:hAnsi="Arial" w:cs="Arial"/>
                <w:sz w:val="22"/>
                <w:szCs w:val="22"/>
              </w:rPr>
              <w:t>-</w:t>
            </w:r>
            <w:r w:rsidR="00F41FAC"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 </w:t>
            </w:r>
          </w:p>
          <w:p w14:paraId="415F4A86" w14:textId="230C70AC" w:rsidR="004F04EB" w:rsidRPr="00683382" w:rsidRDefault="004F04EB" w:rsidP="00EA569D">
            <w:pPr>
              <w:pStyle w:val="TableParagraph"/>
              <w:spacing w:before="60" w:after="60"/>
              <w:rPr>
                <w:lang w:val="en-ZA"/>
              </w:rPr>
            </w:pPr>
            <w:r w:rsidRPr="00683382">
              <w:rPr>
                <w:lang w:val="en-ZA" w:eastAsia="en-GB"/>
              </w:rPr>
              <w:t>Specifically</w:t>
            </w:r>
            <w:r w:rsidR="007A3B84">
              <w:rPr>
                <w:lang w:val="en-ZA" w:eastAsia="en-GB"/>
              </w:rPr>
              <w:t>,</w:t>
            </w:r>
            <w:r w:rsidRPr="00683382">
              <w:rPr>
                <w:lang w:val="en-ZA" w:eastAsia="en-GB"/>
              </w:rPr>
              <w:t xml:space="preserve"> for R0520 relating to </w:t>
            </w:r>
            <w:r w:rsidR="007A3B84">
              <w:rPr>
                <w:lang w:val="en-ZA" w:eastAsia="en-GB"/>
              </w:rPr>
              <w:t>‘</w:t>
            </w:r>
            <w:r w:rsidRPr="00683382">
              <w:rPr>
                <w:lang w:val="en-ZA" w:eastAsia="en-GB"/>
              </w:rPr>
              <w:t xml:space="preserve">Other (insurance, penalties for </w:t>
            </w:r>
            <w:r w:rsidR="00474AE7" w:rsidRPr="00683382">
              <w:rPr>
                <w:lang w:val="en-ZA" w:eastAsia="en-GB"/>
              </w:rPr>
              <w:t>non-payment</w:t>
            </w:r>
            <w:r w:rsidRPr="00683382">
              <w:rPr>
                <w:lang w:val="en-ZA" w:eastAsia="en-GB"/>
              </w:rPr>
              <w:t>, capitalised charges)</w:t>
            </w:r>
            <w:r w:rsidR="007A3B84">
              <w:rPr>
                <w:lang w:val="en-ZA" w:eastAsia="en-GB"/>
              </w:rPr>
              <w:t>’</w:t>
            </w:r>
            <w:r w:rsidRPr="00683382">
              <w:rPr>
                <w:lang w:val="en-ZA" w:eastAsia="en-GB"/>
              </w:rPr>
              <w:t xml:space="preserve">, specify the details </w:t>
            </w:r>
            <w:r w:rsidRPr="00683382">
              <w:rPr>
                <w:lang w:val="en-ZA"/>
              </w:rPr>
              <w:t>in sheet: Comments.</w:t>
            </w:r>
          </w:p>
        </w:tc>
      </w:tr>
      <w:tr w:rsidR="00E632D8" w:rsidRPr="00EA569D" w14:paraId="2F067689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1C1AC972" w14:textId="2D68B4AB" w:rsidR="00E632D8" w:rsidRPr="00683382" w:rsidRDefault="00E632D8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R0540 to R0620</w:t>
            </w:r>
          </w:p>
        </w:tc>
        <w:tc>
          <w:tcPr>
            <w:tcW w:w="7583" w:type="dxa"/>
          </w:tcPr>
          <w:p w14:paraId="0C531D10" w14:textId="01CFBC57" w:rsidR="005D28E8" w:rsidRPr="00683382" w:rsidRDefault="00E632D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Cashflow forecast of the scheme for the next six months </w:t>
            </w:r>
          </w:p>
          <w:p w14:paraId="6326BDE9" w14:textId="0FB53210" w:rsidR="003E52DC" w:rsidRPr="00683382" w:rsidRDefault="005D28E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4AAECD4A" w14:textId="16CB9BCF" w:rsidR="003E52DC" w:rsidRPr="00683382" w:rsidRDefault="003E52DC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Specifically</w:t>
            </w:r>
            <w:r w:rsidR="00C53AF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for </w:t>
            </w:r>
            <w:r w:rsidR="00C410C8"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R0560 and 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R0</w:t>
            </w:r>
            <w:r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>61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0 relating to </w:t>
            </w:r>
            <w:r w:rsidR="00C53AF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‘</w:t>
            </w:r>
            <w:r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>Swaps and notes purchased</w:t>
            </w:r>
            <w:r w:rsidR="00C53AF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’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 specify</w:t>
            </w:r>
            <w:r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 xml:space="preserve"> the details </w:t>
            </w:r>
            <w:r w:rsidRPr="00683382">
              <w:rPr>
                <w:rFonts w:ascii="Arial" w:hAnsi="Arial" w:cs="Arial"/>
                <w:sz w:val="22"/>
                <w:szCs w:val="22"/>
                <w:lang w:val="en-ZA"/>
              </w:rPr>
              <w:t>in sheet: Comments.</w:t>
            </w:r>
          </w:p>
        </w:tc>
      </w:tr>
      <w:tr w:rsidR="00F27955" w:rsidRPr="00EA569D" w14:paraId="32669FB2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44FCA624" w14:textId="2F07B928" w:rsidR="00F27955" w:rsidRPr="00683382" w:rsidRDefault="00F27955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R0630 to R0680</w:t>
            </w:r>
          </w:p>
        </w:tc>
        <w:tc>
          <w:tcPr>
            <w:tcW w:w="7583" w:type="dxa"/>
          </w:tcPr>
          <w:p w14:paraId="7302DCFF" w14:textId="60C469D0" w:rsidR="000D7A08" w:rsidRPr="00683382" w:rsidRDefault="000D7A0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Subordinated loans</w:t>
            </w:r>
          </w:p>
          <w:p w14:paraId="2B7E96A9" w14:textId="5FE61F3F" w:rsidR="000D7A08" w:rsidRPr="00683382" w:rsidRDefault="00937E41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</w:tc>
      </w:tr>
      <w:tr w:rsidR="003962D8" w:rsidRPr="00EA569D" w14:paraId="40F3CF2A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1BD864D1" w14:textId="22B89A86" w:rsidR="003962D8" w:rsidRPr="00683382" w:rsidRDefault="003962D8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R0690 to R0720</w:t>
            </w:r>
          </w:p>
        </w:tc>
        <w:tc>
          <w:tcPr>
            <w:tcW w:w="7583" w:type="dxa"/>
          </w:tcPr>
          <w:p w14:paraId="641EE2F1" w14:textId="4E5D375E" w:rsidR="003962D8" w:rsidRPr="00683382" w:rsidRDefault="003962D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Reserves</w:t>
            </w:r>
          </w:p>
          <w:p w14:paraId="57A06FF4" w14:textId="2FF410BC" w:rsidR="003962D8" w:rsidRPr="00683382" w:rsidRDefault="001F7BDE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C53AF2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</w:tc>
      </w:tr>
      <w:tr w:rsidR="003962D8" w:rsidRPr="00EA569D" w14:paraId="01B2F6DC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645F4AD5" w14:textId="36A7EDA5" w:rsidR="003962D8" w:rsidRPr="00683382" w:rsidRDefault="003962D8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R0730</w:t>
            </w:r>
          </w:p>
        </w:tc>
        <w:tc>
          <w:tcPr>
            <w:tcW w:w="7583" w:type="dxa"/>
          </w:tcPr>
          <w:p w14:paraId="344F1F38" w14:textId="4B5C5364" w:rsidR="003962D8" w:rsidRPr="00683382" w:rsidRDefault="003962D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Liquidity commitments received by issuer SPI: Liquidity facility </w:t>
            </w:r>
          </w:p>
          <w:p w14:paraId="6132CEFC" w14:textId="1D357469" w:rsidR="0047526F" w:rsidRPr="00683382" w:rsidRDefault="0047526F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</w:t>
            </w:r>
            <w:r w:rsidR="00A3431E" w:rsidRPr="00683382">
              <w:rPr>
                <w:rFonts w:ascii="Arial" w:hAnsi="Arial" w:cs="Arial"/>
                <w:sz w:val="22"/>
                <w:szCs w:val="22"/>
              </w:rPr>
              <w:t>is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row must be completed by issuer SPIs with traditional securitisation</w:t>
            </w:r>
            <w:r w:rsidR="008014AE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36C6BFA5" w14:textId="6A6C3A81" w:rsidR="003962D8" w:rsidRPr="00683382" w:rsidRDefault="003B441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 xml:space="preserve">This row </w:t>
            </w:r>
            <w:r w:rsidR="0092203D" w:rsidRPr="00683382">
              <w:rPr>
                <w:rFonts w:ascii="Arial" w:hAnsi="Arial" w:cs="Arial"/>
                <w:sz w:val="22"/>
                <w:szCs w:val="22"/>
              </w:rPr>
              <w:t>will be</w:t>
            </w:r>
            <w:r w:rsidR="00750437" w:rsidRPr="00683382">
              <w:rPr>
                <w:rFonts w:ascii="Arial" w:hAnsi="Arial" w:cs="Arial"/>
                <w:sz w:val="22"/>
                <w:szCs w:val="22"/>
              </w:rPr>
              <w:t xml:space="preserve"> information from another sheet (BA501_LiquidityA)</w:t>
            </w:r>
            <w:r w:rsidR="00E96C3B" w:rsidRPr="0068338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62D8" w:rsidRPr="00EA569D" w14:paraId="799CB4B5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49B50833" w14:textId="5818996C" w:rsidR="003962D8" w:rsidRPr="00683382" w:rsidRDefault="003962D8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R0740</w:t>
            </w:r>
          </w:p>
        </w:tc>
        <w:tc>
          <w:tcPr>
            <w:tcW w:w="7583" w:type="dxa"/>
          </w:tcPr>
          <w:p w14:paraId="1E1724A5" w14:textId="4145A478" w:rsidR="003962D8" w:rsidRPr="00683382" w:rsidRDefault="003962D8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Hedge counterparty</w:t>
            </w:r>
          </w:p>
          <w:p w14:paraId="700D7140" w14:textId="2058BDF6" w:rsidR="00893173" w:rsidRPr="00683382" w:rsidRDefault="00893173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 traditional securitisation</w:t>
            </w:r>
            <w:r w:rsidR="008014AE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410861CC" w14:textId="550D45CC" w:rsidR="003962D8" w:rsidRPr="00683382" w:rsidRDefault="00893173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(BA501_HedgeA).</w:t>
            </w:r>
          </w:p>
        </w:tc>
      </w:tr>
      <w:tr w:rsidR="003962D8" w:rsidRPr="00EA569D" w14:paraId="4453700D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0BCD8FA6" w14:textId="27E7E2A7" w:rsidR="003962D8" w:rsidRPr="00683382" w:rsidRDefault="003962D8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R0750 to R0830</w:t>
            </w:r>
          </w:p>
        </w:tc>
        <w:tc>
          <w:tcPr>
            <w:tcW w:w="7583" w:type="dxa"/>
          </w:tcPr>
          <w:p w14:paraId="578055F3" w14:textId="768164FB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Commercial paper</w:t>
            </w:r>
          </w:p>
          <w:p w14:paraId="2BFC1F9A" w14:textId="59C9962C" w:rsidR="00207357" w:rsidRPr="00683382" w:rsidRDefault="0020735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traditional securitisation</w:t>
            </w:r>
            <w:r w:rsidR="006B483E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 </w:t>
            </w:r>
          </w:p>
          <w:p w14:paraId="680C8B93" w14:textId="793B8244" w:rsidR="003962D8" w:rsidRPr="00683382" w:rsidRDefault="00C23F1D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</w:t>
            </w:r>
            <w:r w:rsidR="00832045" w:rsidRPr="00683382">
              <w:rPr>
                <w:rFonts w:ascii="Arial" w:hAnsi="Arial" w:cs="Arial"/>
                <w:sz w:val="22"/>
                <w:szCs w:val="22"/>
              </w:rPr>
              <w:t>Features)</w:t>
            </w:r>
          </w:p>
        </w:tc>
      </w:tr>
      <w:tr w:rsidR="003962D8" w:rsidRPr="00EA569D" w14:paraId="41FEA798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4FFE80E8" w14:textId="5C703A6E" w:rsidR="003962D8" w:rsidRPr="00683382" w:rsidRDefault="00C87AA6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R0840</w:t>
            </w:r>
          </w:p>
        </w:tc>
        <w:tc>
          <w:tcPr>
            <w:tcW w:w="7583" w:type="dxa"/>
          </w:tcPr>
          <w:p w14:paraId="488CB109" w14:textId="5C0D0DD6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Top 10 Investors</w:t>
            </w:r>
          </w:p>
          <w:p w14:paraId="1FAD45E4" w14:textId="295B7A67" w:rsidR="00626D57" w:rsidRPr="00683382" w:rsidRDefault="00626D5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 traditional securitisation</w:t>
            </w:r>
            <w:r w:rsidR="006B483E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71A42A7B" w14:textId="7B015EC4" w:rsidR="003962D8" w:rsidRPr="00683382" w:rsidRDefault="00626D5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(BA501_T10A).</w:t>
            </w:r>
          </w:p>
        </w:tc>
      </w:tr>
      <w:tr w:rsidR="003962D8" w:rsidRPr="00EA569D" w14:paraId="2A4510DA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3C91D7D1" w14:textId="5C67B8B6" w:rsidR="003962D8" w:rsidRPr="00683382" w:rsidRDefault="00C87AA6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R0850 to R0920</w:t>
            </w:r>
          </w:p>
        </w:tc>
        <w:tc>
          <w:tcPr>
            <w:tcW w:w="7583" w:type="dxa"/>
          </w:tcPr>
          <w:p w14:paraId="05E34E9F" w14:textId="09254E5F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General information</w:t>
            </w:r>
          </w:p>
          <w:p w14:paraId="42113C5A" w14:textId="53A9EFFC" w:rsidR="003962D8" w:rsidRPr="00683382" w:rsidRDefault="0004426E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AE242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AE242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AE242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 </w:t>
            </w:r>
          </w:p>
        </w:tc>
      </w:tr>
      <w:tr w:rsidR="00C87AA6" w:rsidRPr="00EA569D" w14:paraId="0513006D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36A451F7" w14:textId="64B7E110" w:rsidR="00C87AA6" w:rsidRPr="00683382" w:rsidRDefault="00C87AA6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R0930 to R1100</w:t>
            </w:r>
          </w:p>
        </w:tc>
        <w:tc>
          <w:tcPr>
            <w:tcW w:w="7583" w:type="dxa"/>
          </w:tcPr>
          <w:p w14:paraId="577C25B9" w14:textId="2AFF7C58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Assets</w:t>
            </w:r>
          </w:p>
          <w:p w14:paraId="0A77C0B0" w14:textId="6F1EC1D2" w:rsidR="005069D0" w:rsidRPr="00683382" w:rsidRDefault="00A03101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AE242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 programmes only.</w:t>
            </w:r>
          </w:p>
          <w:p w14:paraId="58E9313E" w14:textId="04586FF1" w:rsidR="005069D0" w:rsidRPr="00683382" w:rsidRDefault="005069D0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Specifically</w:t>
            </w:r>
            <w:r w:rsidR="00AE2429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for R1090 relating to </w:t>
            </w:r>
            <w:r w:rsidR="00AE2429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‘</w:t>
            </w:r>
            <w:r w:rsidR="007D2F9A"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>Other movements</w:t>
            </w:r>
            <w:r w:rsidR="00AE2429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’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,</w:t>
            </w:r>
            <w:r w:rsidR="0086045A"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 xml:space="preserve"> </w:t>
            </w:r>
            <w:r w:rsidRPr="00683382">
              <w:rPr>
                <w:rFonts w:ascii="Arial" w:hAnsi="Arial" w:cs="Arial"/>
                <w:snapToGrid/>
                <w:sz w:val="22"/>
                <w:szCs w:val="22"/>
                <w:lang w:val="en-ZA" w:eastAsia="en-GB"/>
              </w:rPr>
              <w:t>specify</w:t>
            </w:r>
            <w:r w:rsidRPr="00683382">
              <w:rPr>
                <w:rFonts w:ascii="Arial" w:hAnsi="Arial" w:cs="Arial"/>
                <w:sz w:val="22"/>
                <w:szCs w:val="22"/>
                <w:lang w:val="en-ZA" w:eastAsia="en-GB"/>
              </w:rPr>
              <w:t xml:space="preserve"> the details </w:t>
            </w:r>
            <w:r w:rsidRPr="00683382">
              <w:rPr>
                <w:rFonts w:ascii="Arial" w:hAnsi="Arial" w:cs="Arial"/>
                <w:sz w:val="22"/>
                <w:szCs w:val="22"/>
                <w:lang w:val="en-ZA"/>
              </w:rPr>
              <w:t>in sheet: Comments.</w:t>
            </w:r>
          </w:p>
        </w:tc>
      </w:tr>
      <w:tr w:rsidR="00C87AA6" w:rsidRPr="00EA569D" w14:paraId="1EAE932D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45041476" w14:textId="5D0CA257" w:rsidR="00C87AA6" w:rsidRPr="00683382" w:rsidRDefault="00C87AA6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lastRenderedPageBreak/>
              <w:t>R1110</w:t>
            </w:r>
          </w:p>
        </w:tc>
        <w:tc>
          <w:tcPr>
            <w:tcW w:w="7583" w:type="dxa"/>
          </w:tcPr>
          <w:p w14:paraId="72202C31" w14:textId="77777777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Liquidity commitments received by issuer SPI: Liquidity facility </w:t>
            </w:r>
          </w:p>
          <w:p w14:paraId="259AFE49" w14:textId="7B10BF11" w:rsidR="00750437" w:rsidRPr="00683382" w:rsidRDefault="0075043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 asset</w:t>
            </w:r>
            <w:r w:rsidR="00AE242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 programmes only.</w:t>
            </w:r>
          </w:p>
          <w:p w14:paraId="4891DBEB" w14:textId="4A884787" w:rsidR="00C87AA6" w:rsidRPr="00683382" w:rsidRDefault="0075043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(BA501_LiquidityB)</w:t>
            </w:r>
            <w:r w:rsidR="00E96C3B" w:rsidRPr="0068338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87AA6" w:rsidRPr="00EA569D" w14:paraId="33640960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2A50DFCB" w14:textId="50799C35" w:rsidR="00C87AA6" w:rsidRPr="00683382" w:rsidRDefault="00C87AA6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R1120</w:t>
            </w:r>
          </w:p>
        </w:tc>
        <w:tc>
          <w:tcPr>
            <w:tcW w:w="7583" w:type="dxa"/>
          </w:tcPr>
          <w:p w14:paraId="73C2CED2" w14:textId="034BD7B7" w:rsidR="00C87AA6" w:rsidRPr="00683382" w:rsidRDefault="00C87AA6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Hedge counterparty</w:t>
            </w:r>
          </w:p>
          <w:p w14:paraId="111097A7" w14:textId="0A03D95C" w:rsidR="00B952D2" w:rsidRPr="00683382" w:rsidRDefault="00B952D2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 xml:space="preserve">This row must be completed by issuer SPIs </w:t>
            </w:r>
            <w:r w:rsidR="00E142DD" w:rsidRPr="00683382">
              <w:rPr>
                <w:rFonts w:ascii="Arial" w:hAnsi="Arial" w:cs="Arial"/>
                <w:sz w:val="22"/>
                <w:szCs w:val="22"/>
              </w:rPr>
              <w:t>with asset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="00E142DD" w:rsidRPr="00683382">
              <w:rPr>
                <w:rFonts w:ascii="Arial" w:hAnsi="Arial" w:cs="Arial"/>
                <w:sz w:val="22"/>
                <w:szCs w:val="22"/>
              </w:rPr>
              <w:t>backed commercial paper programmes only.</w:t>
            </w:r>
          </w:p>
          <w:p w14:paraId="7BA63C4B" w14:textId="692CE7EF" w:rsidR="00C87AA6" w:rsidRPr="00683382" w:rsidRDefault="00B952D2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(BA501_HedgeB).</w:t>
            </w:r>
          </w:p>
        </w:tc>
      </w:tr>
      <w:tr w:rsidR="006E0417" w:rsidRPr="00EA569D" w14:paraId="058CC66E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1FC872BB" w14:textId="5B27FBC3" w:rsidR="006E0417" w:rsidRPr="00683382" w:rsidRDefault="006E0417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R1130</w:t>
            </w:r>
          </w:p>
        </w:tc>
        <w:tc>
          <w:tcPr>
            <w:tcW w:w="7583" w:type="dxa"/>
          </w:tcPr>
          <w:p w14:paraId="42FB9FC8" w14:textId="44B79959" w:rsidR="006E0417" w:rsidRPr="00683382" w:rsidRDefault="006E041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Other facilities</w:t>
            </w:r>
          </w:p>
          <w:p w14:paraId="56FFA796" w14:textId="58FAB883" w:rsidR="00C35FF8" w:rsidRPr="00683382" w:rsidRDefault="00C35FF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</w:t>
            </w:r>
            <w:r w:rsidR="00D55D62" w:rsidRPr="00683382">
              <w:rPr>
                <w:rFonts w:ascii="Arial" w:hAnsi="Arial" w:cs="Arial"/>
                <w:sz w:val="22"/>
                <w:szCs w:val="22"/>
              </w:rPr>
              <w:t xml:space="preserve"> asset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="00D55D62"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="00D55D62" w:rsidRPr="00683382">
              <w:rPr>
                <w:rFonts w:ascii="Arial" w:hAnsi="Arial" w:cs="Arial"/>
                <w:sz w:val="22"/>
                <w:szCs w:val="22"/>
              </w:rPr>
              <w:t>,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traditional securitisation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67E63504" w14:textId="7ACAB4E8" w:rsidR="006E0417" w:rsidRPr="00683382" w:rsidRDefault="00C35FF8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</w:t>
            </w:r>
            <w:r w:rsidR="00D55D62" w:rsidRPr="00683382">
              <w:rPr>
                <w:rFonts w:ascii="Arial" w:hAnsi="Arial" w:cs="Arial"/>
                <w:sz w:val="22"/>
                <w:szCs w:val="22"/>
              </w:rPr>
              <w:t>Other</w:t>
            </w:r>
            <w:r w:rsidRPr="00683382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6E0417" w:rsidRPr="00EA569D" w14:paraId="1ABC2A23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04A513A0" w14:textId="3E589F9D" w:rsidR="006E0417" w:rsidRPr="00683382" w:rsidRDefault="006E0417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R1140</w:t>
            </w:r>
          </w:p>
        </w:tc>
        <w:tc>
          <w:tcPr>
            <w:tcW w:w="7583" w:type="dxa"/>
          </w:tcPr>
          <w:p w14:paraId="425A908F" w14:textId="014FA71C" w:rsidR="006E0417" w:rsidRPr="00683382" w:rsidRDefault="006E041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Credit enhancement </w:t>
            </w:r>
          </w:p>
          <w:p w14:paraId="13C3A5AE" w14:textId="78A4123E" w:rsidR="00D55D62" w:rsidRPr="00683382" w:rsidRDefault="00D55D62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 asset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4BEE944D" w14:textId="6BEB0DD4" w:rsidR="006E0417" w:rsidRPr="00683382" w:rsidRDefault="00D55D62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(BA501_Enhance).</w:t>
            </w:r>
          </w:p>
        </w:tc>
      </w:tr>
      <w:tr w:rsidR="006E0417" w:rsidRPr="00EA569D" w14:paraId="6A3DA29E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5239F008" w14:textId="7062F7AB" w:rsidR="006E0417" w:rsidRPr="00683382" w:rsidRDefault="006E0417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R1150</w:t>
            </w:r>
          </w:p>
        </w:tc>
        <w:tc>
          <w:tcPr>
            <w:tcW w:w="7583" w:type="dxa"/>
          </w:tcPr>
          <w:p w14:paraId="62124AEF" w14:textId="5D191A25" w:rsidR="006E0417" w:rsidRPr="00683382" w:rsidRDefault="006E0417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 xml:space="preserve">Notes issued </w:t>
            </w:r>
          </w:p>
          <w:p w14:paraId="14A4DA20" w14:textId="679B865C" w:rsidR="00832045" w:rsidRPr="00683382" w:rsidRDefault="00832045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These rows must be completed by issuer SPIs with asset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 programmes</w:t>
            </w:r>
            <w:r w:rsidR="009A2EFB" w:rsidRPr="00683382">
              <w:rPr>
                <w:rFonts w:ascii="Arial" w:hAnsi="Arial" w:cs="Arial"/>
                <w:sz w:val="22"/>
                <w:szCs w:val="22"/>
              </w:rPr>
              <w:t xml:space="preserve"> only</w:t>
            </w:r>
            <w:r w:rsidRPr="0068338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3BA3987" w14:textId="337E7C59" w:rsidR="006E0417" w:rsidRPr="00683382" w:rsidRDefault="00832045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(BA501_Notes)</w:t>
            </w:r>
          </w:p>
        </w:tc>
      </w:tr>
      <w:tr w:rsidR="00E65F9E" w:rsidRPr="00EA569D" w14:paraId="6C2C92C3" w14:textId="77777777" w:rsidTr="00EA569D">
        <w:tblPrEx>
          <w:tblCellMar>
            <w:left w:w="58" w:type="dxa"/>
            <w:right w:w="58" w:type="dxa"/>
          </w:tblCellMar>
        </w:tblPrEx>
        <w:tc>
          <w:tcPr>
            <w:tcW w:w="1620" w:type="dxa"/>
          </w:tcPr>
          <w:p w14:paraId="5994788A" w14:textId="1D8A46CE" w:rsidR="00E65F9E" w:rsidRPr="00683382" w:rsidRDefault="00E65F9E" w:rsidP="00EA569D">
            <w:pPr>
              <w:spacing w:before="60" w:after="6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R1160</w:t>
            </w:r>
          </w:p>
        </w:tc>
        <w:tc>
          <w:tcPr>
            <w:tcW w:w="7583" w:type="dxa"/>
          </w:tcPr>
          <w:p w14:paraId="79BD0DC8" w14:textId="3D143201" w:rsidR="00E65F9E" w:rsidRPr="00683382" w:rsidRDefault="00E65F9E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b/>
                <w:sz w:val="22"/>
                <w:szCs w:val="22"/>
              </w:rPr>
              <w:t>Top 10 Investors</w:t>
            </w:r>
          </w:p>
          <w:p w14:paraId="363648C7" w14:textId="2FE14BC7" w:rsidR="0007395F" w:rsidRPr="00683382" w:rsidRDefault="0007395F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must be completed by issuer SPIs with asset</w:t>
            </w:r>
            <w:r w:rsidR="00C551B9">
              <w:rPr>
                <w:rFonts w:ascii="Arial" w:hAnsi="Arial" w:cs="Arial"/>
                <w:sz w:val="22"/>
                <w:szCs w:val="22"/>
              </w:rPr>
              <w:t>-</w:t>
            </w:r>
            <w:r w:rsidRPr="00683382">
              <w:rPr>
                <w:rFonts w:ascii="Arial" w:hAnsi="Arial" w:cs="Arial"/>
                <w:sz w:val="22"/>
                <w:szCs w:val="22"/>
              </w:rPr>
              <w:t>backed commercial paper programmes only.</w:t>
            </w:r>
          </w:p>
          <w:p w14:paraId="2FE12A9D" w14:textId="16751F67" w:rsidR="00E65F9E" w:rsidRPr="00683382" w:rsidRDefault="0007395F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683382">
              <w:rPr>
                <w:rFonts w:ascii="Arial" w:hAnsi="Arial" w:cs="Arial"/>
                <w:sz w:val="22"/>
                <w:szCs w:val="22"/>
              </w:rPr>
              <w:t>This row will be information from another sheet (BA501_T10B).</w:t>
            </w:r>
          </w:p>
        </w:tc>
      </w:tr>
    </w:tbl>
    <w:p w14:paraId="702BA81F" w14:textId="7124E822" w:rsidR="000E1530" w:rsidRDefault="000E1530" w:rsidP="00A3722C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5C9E8E1A" w14:textId="26426752" w:rsidR="00C90F1B" w:rsidRDefault="00C90F1B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993B4A">
        <w:rPr>
          <w:rFonts w:ascii="Arial" w:hAnsi="Arial"/>
          <w:b/>
          <w:i/>
          <w:sz w:val="22"/>
          <w:szCs w:val="22"/>
        </w:rPr>
        <w:t>Sheet BA501_Scheme_Triggers</w:t>
      </w:r>
    </w:p>
    <w:p w14:paraId="2BE2621E" w14:textId="77777777" w:rsidR="00D03F66" w:rsidRDefault="00D03F66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D03F66" w:rsidRPr="001F208F" w14:paraId="0DDD97B7" w14:textId="77777777" w:rsidTr="00437FD0">
        <w:trPr>
          <w:trHeight w:val="257"/>
        </w:trPr>
        <w:tc>
          <w:tcPr>
            <w:tcW w:w="9169" w:type="dxa"/>
          </w:tcPr>
          <w:p w14:paraId="0438B0A7" w14:textId="77777777" w:rsidR="00D03F66" w:rsidRPr="003311DF" w:rsidRDefault="00D03F66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D03F66" w:rsidRPr="000828AF" w14:paraId="669D0B4C" w14:textId="77777777" w:rsidTr="003617D5">
        <w:trPr>
          <w:trHeight w:val="615"/>
        </w:trPr>
        <w:tc>
          <w:tcPr>
            <w:tcW w:w="9169" w:type="dxa"/>
          </w:tcPr>
          <w:p w14:paraId="54CD6057" w14:textId="4A274720" w:rsidR="00D03F66" w:rsidRPr="003311DF" w:rsidRDefault="00D03F66" w:rsidP="00EA569D">
            <w:pPr>
              <w:widowControl/>
              <w:autoSpaceDE w:val="0"/>
              <w:autoSpaceDN w:val="0"/>
              <w:adjustRightInd w:val="0"/>
              <w:spacing w:before="60" w:after="120"/>
              <w:rPr>
                <w:lang w:val="en-ZA"/>
              </w:rPr>
            </w:pPr>
            <w:r w:rsidRPr="003311DF">
              <w:rPr>
                <w:rFonts w:ascii="Arial" w:hAnsi="Arial" w:cs="Arial"/>
                <w:sz w:val="22"/>
                <w:szCs w:val="22"/>
              </w:rPr>
              <w:t xml:space="preserve">This table </w:t>
            </w:r>
            <w:r w:rsidR="00CC43D6" w:rsidRPr="003311DF">
              <w:rPr>
                <w:rFonts w:ascii="Arial" w:hAnsi="Arial" w:cs="Arial"/>
                <w:sz w:val="22"/>
                <w:szCs w:val="22"/>
              </w:rPr>
              <w:t>must</w:t>
            </w:r>
            <w:r w:rsidR="00CC43D6"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7551"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="00CC43D6"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333E7B">
              <w:rPr>
                <w:rFonts w:ascii="Arial" w:hAnsi="Arial" w:cs="Arial"/>
                <w:sz w:val="22"/>
                <w:szCs w:val="22"/>
              </w:rPr>
              <w:t>-</w:t>
            </w:r>
            <w:r w:rsidR="00CC43D6" w:rsidRPr="00CC43D6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333E7B">
              <w:rPr>
                <w:rFonts w:ascii="Arial" w:hAnsi="Arial" w:cs="Arial"/>
                <w:sz w:val="22"/>
                <w:szCs w:val="22"/>
              </w:rPr>
              <w:t>-</w:t>
            </w:r>
            <w:r w:rsidR="00CC43D6" w:rsidRPr="00CC43D6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333E7B">
              <w:rPr>
                <w:rFonts w:ascii="Arial" w:hAnsi="Arial" w:cs="Arial"/>
                <w:sz w:val="22"/>
                <w:szCs w:val="22"/>
              </w:rPr>
              <w:t>-</w:t>
            </w:r>
            <w:r w:rsidR="00CC43D6"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27A93A27" w14:textId="4ADCE522" w:rsidR="0091618B" w:rsidRPr="003311DF" w:rsidRDefault="009D1BEE" w:rsidP="00EA569D">
            <w:pPr>
              <w:pStyle w:val="TableParagraph"/>
              <w:spacing w:before="60" w:after="6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C0010:</w:t>
            </w:r>
            <w:r w:rsidR="00922D05" w:rsidRPr="003311DF">
              <w:rPr>
                <w:lang w:val="en-ZA"/>
              </w:rPr>
              <w:t xml:space="preserve"> Select </w:t>
            </w:r>
            <w:r w:rsidR="0091618B" w:rsidRPr="003311DF">
              <w:rPr>
                <w:lang w:val="en-ZA"/>
              </w:rPr>
              <w:t>the applicable trigger(s) from the dropdown:</w:t>
            </w:r>
          </w:p>
          <w:p w14:paraId="1977275B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Arrears reserve trigger</w:t>
            </w:r>
          </w:p>
          <w:p w14:paraId="0B2D824A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Clean-up option trigger</w:t>
            </w:r>
          </w:p>
          <w:p w14:paraId="6BEBF525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Redraw arrears trigger</w:t>
            </w:r>
          </w:p>
          <w:p w14:paraId="56288959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Early amortisation</w:t>
            </w:r>
          </w:p>
          <w:p w14:paraId="6C29ED60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Principal deficiency</w:t>
            </w:r>
          </w:p>
          <w:p w14:paraId="1F84781C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Principal lockout</w:t>
            </w:r>
          </w:p>
          <w:p w14:paraId="380083F1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Interest deferral event</w:t>
            </w:r>
          </w:p>
          <w:p w14:paraId="06D2901E" w14:textId="77777777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Required credit rating as per scheme document</w:t>
            </w:r>
          </w:p>
          <w:p w14:paraId="639B0483" w14:textId="24B9AC83" w:rsidR="0091618B" w:rsidRPr="003311DF" w:rsidRDefault="0091618B" w:rsidP="00EA569D">
            <w:pPr>
              <w:pStyle w:val="TableParagraph"/>
              <w:numPr>
                <w:ilvl w:val="0"/>
                <w:numId w:val="34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>Other</w:t>
            </w:r>
            <w:r w:rsidR="00EA7E2D">
              <w:rPr>
                <w:lang w:val="en-ZA"/>
              </w:rPr>
              <w:t xml:space="preserve"> (if other is selected, provide detailed specifications in C0020 to C0040)</w:t>
            </w:r>
          </w:p>
          <w:p w14:paraId="51110301" w14:textId="3BFF5BA9" w:rsidR="00BC572E" w:rsidRPr="003311DF" w:rsidRDefault="009D1BE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br/>
              <w:t>C0020:</w:t>
            </w:r>
            <w:r w:rsidR="00BC572E" w:rsidRPr="003311DF">
              <w:rPr>
                <w:lang w:val="en-ZA"/>
              </w:rPr>
              <w:t xml:space="preserve"> Specify the condition</w:t>
            </w:r>
            <w:r w:rsidR="002C087B" w:rsidRPr="003311DF">
              <w:rPr>
                <w:lang w:val="en-ZA"/>
              </w:rPr>
              <w:t>(</w:t>
            </w:r>
            <w:r w:rsidR="00BC572E" w:rsidRPr="003311DF">
              <w:rPr>
                <w:lang w:val="en-ZA"/>
              </w:rPr>
              <w:t>s</w:t>
            </w:r>
            <w:r w:rsidR="002C087B" w:rsidRPr="003311DF">
              <w:rPr>
                <w:lang w:val="en-ZA"/>
              </w:rPr>
              <w:t>)</w:t>
            </w:r>
            <w:r w:rsidR="00BC572E" w:rsidRPr="003311DF">
              <w:rPr>
                <w:lang w:val="en-ZA"/>
              </w:rPr>
              <w:t xml:space="preserve"> of the applicable trigger(s)</w:t>
            </w:r>
            <w:r w:rsidR="003F690C" w:rsidRPr="003311DF">
              <w:rPr>
                <w:lang w:val="en-ZA"/>
              </w:rPr>
              <w:t>.</w:t>
            </w:r>
          </w:p>
          <w:p w14:paraId="421B02D0" w14:textId="174F1987" w:rsidR="00BC572E" w:rsidRPr="003311DF" w:rsidRDefault="009D1BE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C0030:</w:t>
            </w:r>
            <w:r w:rsidR="00A062DC" w:rsidRPr="003311DF">
              <w:rPr>
                <w:lang w:val="en-ZA"/>
              </w:rPr>
              <w:t xml:space="preserve"> Specify the trigger level of the applicable trigger(s) </w:t>
            </w:r>
            <w:r w:rsidR="003F690C" w:rsidRPr="003311DF">
              <w:rPr>
                <w:lang w:val="en-ZA"/>
              </w:rPr>
              <w:t>of each specific condition(s).</w:t>
            </w:r>
          </w:p>
          <w:p w14:paraId="45342B3F" w14:textId="50931128" w:rsidR="00BC572E" w:rsidRPr="003311DF" w:rsidRDefault="009D1BE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C0040:</w:t>
            </w:r>
            <w:r w:rsidR="008B5546" w:rsidRPr="003311DF">
              <w:rPr>
                <w:lang w:val="en-ZA"/>
              </w:rPr>
              <w:t xml:space="preserve"> Specify the current level of the condition(s) </w:t>
            </w:r>
            <w:r w:rsidR="009D7C19" w:rsidRPr="003311DF">
              <w:rPr>
                <w:lang w:val="en-ZA"/>
              </w:rPr>
              <w:t xml:space="preserve">for the </w:t>
            </w:r>
            <w:r w:rsidR="00953B1E" w:rsidRPr="003311DF">
              <w:rPr>
                <w:lang w:val="en-ZA"/>
              </w:rPr>
              <w:t xml:space="preserve">specific </w:t>
            </w:r>
            <w:r w:rsidR="00910639" w:rsidRPr="003311DF">
              <w:rPr>
                <w:lang w:val="en-ZA"/>
              </w:rPr>
              <w:t>scheme trigger type</w:t>
            </w:r>
            <w:r w:rsidR="00C16EE4" w:rsidRPr="003311DF">
              <w:rPr>
                <w:lang w:val="en-ZA"/>
              </w:rPr>
              <w:t>(s)</w:t>
            </w:r>
            <w:r w:rsidR="00910639" w:rsidRPr="003311DF">
              <w:rPr>
                <w:lang w:val="en-ZA"/>
              </w:rPr>
              <w:t>.</w:t>
            </w:r>
            <w:r w:rsidR="009D7C19" w:rsidRPr="003311DF">
              <w:rPr>
                <w:lang w:val="en-ZA"/>
              </w:rPr>
              <w:t xml:space="preserve"> </w:t>
            </w:r>
          </w:p>
          <w:p w14:paraId="4310626F" w14:textId="4BC09246" w:rsidR="00BC572E" w:rsidRPr="003311DF" w:rsidRDefault="009D1BE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C0050:</w:t>
            </w:r>
            <w:r w:rsidR="003973AC" w:rsidRPr="003311DF">
              <w:rPr>
                <w:lang w:val="en-ZA"/>
              </w:rPr>
              <w:t xml:space="preserve"> </w:t>
            </w:r>
            <w:r w:rsidR="00B30B22" w:rsidRPr="003311DF">
              <w:rPr>
                <w:lang w:val="en-ZA"/>
              </w:rPr>
              <w:t xml:space="preserve">Specify whether </w:t>
            </w:r>
            <w:r w:rsidR="001D6979" w:rsidRPr="003311DF">
              <w:rPr>
                <w:lang w:val="en-ZA"/>
              </w:rPr>
              <w:t xml:space="preserve">the specific condition(s) for each scheme trigger has </w:t>
            </w:r>
            <w:r w:rsidR="00A80276" w:rsidRPr="003311DF">
              <w:rPr>
                <w:lang w:val="en-ZA"/>
              </w:rPr>
              <w:t xml:space="preserve">or has not been breached using the </w:t>
            </w:r>
            <w:r w:rsidR="00AC65B4">
              <w:rPr>
                <w:lang w:val="en-ZA"/>
              </w:rPr>
              <w:t>‘</w:t>
            </w:r>
            <w:proofErr w:type="spellStart"/>
            <w:r w:rsidR="00A80276" w:rsidRPr="003311DF">
              <w:rPr>
                <w:lang w:val="en-ZA"/>
              </w:rPr>
              <w:t>yes</w:t>
            </w:r>
            <w:r w:rsidR="00AC65B4">
              <w:rPr>
                <w:lang w:val="en-ZA"/>
              </w:rPr>
              <w:t>’</w:t>
            </w:r>
            <w:proofErr w:type="spellEnd"/>
            <w:r w:rsidR="00A80276" w:rsidRPr="003311DF">
              <w:rPr>
                <w:lang w:val="en-ZA"/>
              </w:rPr>
              <w:t xml:space="preserve"> or </w:t>
            </w:r>
            <w:r w:rsidR="00AC65B4">
              <w:rPr>
                <w:lang w:val="en-ZA"/>
              </w:rPr>
              <w:t>‘</w:t>
            </w:r>
            <w:r w:rsidR="00A80276" w:rsidRPr="003311DF">
              <w:rPr>
                <w:lang w:val="en-ZA"/>
              </w:rPr>
              <w:t>no</w:t>
            </w:r>
            <w:r w:rsidR="00AC65B4">
              <w:rPr>
                <w:lang w:val="en-ZA"/>
              </w:rPr>
              <w:t>’</w:t>
            </w:r>
            <w:r w:rsidR="00A80276" w:rsidRPr="003311DF">
              <w:rPr>
                <w:lang w:val="en-ZA"/>
              </w:rPr>
              <w:t xml:space="preserve"> dropdown. </w:t>
            </w:r>
          </w:p>
        </w:tc>
      </w:tr>
    </w:tbl>
    <w:p w14:paraId="0CBB92DA" w14:textId="007B6269" w:rsidR="00AC65B4" w:rsidRDefault="00AC65B4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187B19BC" w14:textId="77777777" w:rsidR="00AC65B4" w:rsidRDefault="00AC65B4">
      <w:pPr>
        <w:widowControl/>
        <w:spacing w:after="160" w:line="259" w:lineRule="auto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14:paraId="0A33CE3B" w14:textId="77777777" w:rsidR="00612DBA" w:rsidRDefault="00612DBA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00488D4C" w14:textId="0243605A" w:rsidR="002141BF" w:rsidRDefault="002141BF" w:rsidP="002141BF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501_Guarantee_A</w:t>
      </w:r>
    </w:p>
    <w:p w14:paraId="1C65AF57" w14:textId="77777777" w:rsidR="00612DBA" w:rsidRDefault="00612DBA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1FC816AC" w14:textId="77777777" w:rsidTr="00437FD0">
        <w:trPr>
          <w:trHeight w:val="257"/>
        </w:trPr>
        <w:tc>
          <w:tcPr>
            <w:tcW w:w="9169" w:type="dxa"/>
          </w:tcPr>
          <w:p w14:paraId="3B0A9377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45DA7A22" w14:textId="77777777" w:rsidTr="00437FD0">
        <w:trPr>
          <w:trHeight w:val="3701"/>
        </w:trPr>
        <w:tc>
          <w:tcPr>
            <w:tcW w:w="9169" w:type="dxa"/>
          </w:tcPr>
          <w:p w14:paraId="04A5395A" w14:textId="66EE1F93" w:rsidR="00E90ECC" w:rsidRPr="003311DF" w:rsidRDefault="00E90ECC" w:rsidP="00EA569D">
            <w:pPr>
              <w:pStyle w:val="TableParagraph"/>
              <w:spacing w:before="60" w:after="60"/>
              <w:ind w:left="0"/>
              <w:jc w:val="both"/>
              <w:rPr>
                <w:lang w:val="en-ZA"/>
              </w:rPr>
            </w:pPr>
            <w:r w:rsidRPr="003311DF">
              <w:rPr>
                <w:lang w:val="en-ZA" w:eastAsia="en-GB"/>
              </w:rPr>
              <w:t xml:space="preserve">Complete the table if the issuer SPI </w:t>
            </w:r>
            <w:r w:rsidRPr="003311DF">
              <w:rPr>
                <w:lang w:val="en-ZA"/>
              </w:rPr>
              <w:t>with asset</w:t>
            </w:r>
            <w:r w:rsidR="00AC65B4">
              <w:rPr>
                <w:lang w:val="en-ZA"/>
              </w:rPr>
              <w:t>-</w:t>
            </w:r>
            <w:r w:rsidRPr="003311DF">
              <w:rPr>
                <w:lang w:val="en-ZA"/>
              </w:rPr>
              <w:t>backed commercial paper</w:t>
            </w:r>
            <w:r w:rsidR="00AC65B4">
              <w:rPr>
                <w:lang w:val="en-ZA"/>
              </w:rPr>
              <w:t>-</w:t>
            </w:r>
            <w:r w:rsidRPr="003311DF">
              <w:rPr>
                <w:lang w:val="en-ZA"/>
              </w:rPr>
              <w:t>, traditional securitisation</w:t>
            </w:r>
            <w:r w:rsidR="00AC65B4">
              <w:rPr>
                <w:lang w:val="en-ZA"/>
              </w:rPr>
              <w:t>-</w:t>
            </w:r>
            <w:r w:rsidRPr="003311DF">
              <w:rPr>
                <w:lang w:val="en-ZA"/>
              </w:rPr>
              <w:t xml:space="preserve"> and synthetic securitisation programmes </w:t>
            </w:r>
            <w:r w:rsidR="00B44997" w:rsidRPr="003311DF">
              <w:rPr>
                <w:lang w:val="en-ZA"/>
              </w:rPr>
              <w:t xml:space="preserve">is </w:t>
            </w:r>
            <w:r w:rsidRPr="003311DF">
              <w:rPr>
                <w:lang w:val="en-ZA" w:eastAsia="en-GB"/>
              </w:rPr>
              <w:t>using IFRS 9 general approach accounting policy.</w:t>
            </w:r>
            <w:r w:rsidRPr="003311DF">
              <w:rPr>
                <w:lang w:val="en-ZA"/>
              </w:rPr>
              <w:t xml:space="preserve"> </w:t>
            </w:r>
          </w:p>
          <w:p w14:paraId="3DE28F14" w14:textId="583E438F" w:rsidR="005D43F5" w:rsidRDefault="006D0EC7" w:rsidP="00AC65B4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C0010</w:t>
            </w:r>
            <w:r w:rsidR="00E04998" w:rsidRPr="003311DF">
              <w:rPr>
                <w:lang w:val="en-ZA"/>
              </w:rPr>
              <w:t>:</w:t>
            </w:r>
            <w:r w:rsidR="00EF4B13" w:rsidRPr="003311DF">
              <w:rPr>
                <w:lang w:val="en-ZA"/>
              </w:rPr>
              <w:t xml:space="preserve"> Specif</w:t>
            </w:r>
            <w:r w:rsidR="00A656D5" w:rsidRPr="003311DF">
              <w:rPr>
                <w:lang w:val="en-ZA"/>
              </w:rPr>
              <w:t>y the originator</w:t>
            </w:r>
            <w:r w:rsidR="000E7F96">
              <w:rPr>
                <w:lang w:val="en-ZA"/>
              </w:rPr>
              <w:t xml:space="preserve">’s legal </w:t>
            </w:r>
            <w:r w:rsidR="00A656D5" w:rsidRPr="003311DF">
              <w:rPr>
                <w:lang w:val="en-ZA"/>
              </w:rPr>
              <w:t xml:space="preserve">name </w:t>
            </w:r>
            <w:r w:rsidR="00F1371F" w:rsidRPr="003311DF">
              <w:rPr>
                <w:lang w:val="en-ZA"/>
              </w:rPr>
              <w:t>in text</w:t>
            </w:r>
            <w:r w:rsidR="000D5BE0" w:rsidRPr="003311DF">
              <w:rPr>
                <w:lang w:val="en-ZA"/>
              </w:rPr>
              <w:t>.</w:t>
            </w:r>
            <w:r w:rsidR="00A656D5" w:rsidRPr="003311DF">
              <w:rPr>
                <w:lang w:val="en-ZA"/>
              </w:rPr>
              <w:t xml:space="preserve"> </w:t>
            </w:r>
          </w:p>
          <w:p w14:paraId="4546B61E" w14:textId="67B2BA23" w:rsidR="005C5FC4" w:rsidRDefault="006D0EC7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C0020</w:t>
            </w:r>
            <w:r w:rsidR="00E04998" w:rsidRPr="003311DF">
              <w:rPr>
                <w:lang w:val="en-ZA"/>
              </w:rPr>
              <w:t>:</w:t>
            </w:r>
            <w:r w:rsidR="000D5BE0" w:rsidRPr="003311DF">
              <w:rPr>
                <w:lang w:val="en-ZA"/>
              </w:rPr>
              <w:t xml:space="preserve"> </w:t>
            </w:r>
            <w:r w:rsidR="005C5FC4" w:rsidRPr="00656A6E">
              <w:rPr>
                <w:lang w:val="en-ZA"/>
              </w:rPr>
              <w:t xml:space="preserve">Select the </w:t>
            </w:r>
            <w:r w:rsidR="005C5FC4">
              <w:rPr>
                <w:lang w:val="en-ZA"/>
              </w:rPr>
              <w:t xml:space="preserve">ID type from the dropdown: </w:t>
            </w:r>
          </w:p>
          <w:p w14:paraId="00C817E1" w14:textId="572D5F83" w:rsidR="005C5FC4" w:rsidRDefault="00847017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3311DF">
              <w:rPr>
                <w:lang w:val="en-ZA"/>
              </w:rPr>
              <w:t xml:space="preserve">Legal </w:t>
            </w:r>
            <w:r w:rsidR="001B165A" w:rsidRPr="003311DF">
              <w:rPr>
                <w:lang w:val="en-ZA"/>
              </w:rPr>
              <w:t>Entity Identifier</w:t>
            </w:r>
            <w:r w:rsidR="005C5FC4">
              <w:rPr>
                <w:lang w:val="en-ZA"/>
              </w:rPr>
              <w:t xml:space="preserve"> (LEI)</w:t>
            </w:r>
          </w:p>
          <w:p w14:paraId="4B9238F2" w14:textId="6F2BFA19" w:rsidR="005C5FC4" w:rsidRDefault="006931A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 xml:space="preserve">Companies and </w:t>
            </w:r>
            <w:r w:rsidR="00732CBC">
              <w:rPr>
                <w:lang w:val="en-ZA"/>
              </w:rPr>
              <w:t xml:space="preserve">Intellectual Property Commission </w:t>
            </w:r>
            <w:r>
              <w:rPr>
                <w:lang w:val="en-ZA"/>
              </w:rPr>
              <w:t>(CIPC)</w:t>
            </w:r>
          </w:p>
          <w:p w14:paraId="6CE39B10" w14:textId="49F4D302" w:rsidR="006931A6" w:rsidRDefault="003276FE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4916DC5F" w14:textId="3E1D0F62" w:rsidR="003276FE" w:rsidRDefault="005015F4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42FCFBBD" w14:textId="41619F97" w:rsidR="005015F4" w:rsidRDefault="005015F4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4EACBD82" w14:textId="70FDC78A" w:rsidR="005015F4" w:rsidRDefault="005015F4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08438080" w14:textId="536E1D82" w:rsidR="005015F4" w:rsidRDefault="000A33C7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</w:t>
            </w:r>
            <w:r w:rsidR="00745116">
              <w:rPr>
                <w:lang w:val="en-ZA"/>
              </w:rPr>
              <w:t xml:space="preserve"> (Only to be selected if none of the other options are available)</w:t>
            </w:r>
          </w:p>
          <w:p w14:paraId="4CA6ACC7" w14:textId="4E9BADDA" w:rsidR="00E670E1" w:rsidRDefault="006D0EC7" w:rsidP="00EA569D">
            <w:pPr>
              <w:pStyle w:val="TableParagraph"/>
              <w:spacing w:before="120" w:after="120"/>
              <w:ind w:left="29"/>
              <w:rPr>
                <w:lang w:val="en-ZA"/>
              </w:rPr>
            </w:pPr>
            <w:r w:rsidRPr="003311DF">
              <w:rPr>
                <w:lang w:val="en-ZA"/>
              </w:rPr>
              <w:t>C0030</w:t>
            </w:r>
            <w:r w:rsidR="00E04998" w:rsidRPr="003311DF">
              <w:rPr>
                <w:lang w:val="en-ZA"/>
              </w:rPr>
              <w:t>:</w:t>
            </w:r>
            <w:r w:rsidR="00E46E1E" w:rsidRPr="003311DF">
              <w:rPr>
                <w:lang w:val="en-ZA"/>
              </w:rPr>
              <w:t xml:space="preserve"> </w:t>
            </w:r>
            <w:r w:rsidR="00E22896">
              <w:rPr>
                <w:lang w:val="en-ZA"/>
              </w:rPr>
              <w:t>Based on the ID type selected in C0020, s</w:t>
            </w:r>
            <w:r w:rsidR="00E46E1E" w:rsidRPr="003311DF">
              <w:rPr>
                <w:lang w:val="en-ZA"/>
              </w:rPr>
              <w:t>pecify the Identi</w:t>
            </w:r>
            <w:r w:rsidR="0023017D" w:rsidRPr="003311DF">
              <w:rPr>
                <w:lang w:val="en-ZA"/>
              </w:rPr>
              <w:t>ty Number</w:t>
            </w:r>
            <w:r w:rsidR="00E46E1E" w:rsidRPr="003311DF">
              <w:rPr>
                <w:lang w:val="en-ZA"/>
              </w:rPr>
              <w:t xml:space="preserve"> in </w:t>
            </w:r>
            <w:r w:rsidR="004337CB">
              <w:rPr>
                <w:lang w:val="en-ZA"/>
              </w:rPr>
              <w:t>text</w:t>
            </w:r>
            <w:r w:rsidR="00E46E1E" w:rsidRPr="003311DF">
              <w:rPr>
                <w:lang w:val="en-ZA"/>
              </w:rPr>
              <w:t>.</w:t>
            </w:r>
          </w:p>
          <w:p w14:paraId="63AB5B53" w14:textId="45695591" w:rsidR="00E670E1" w:rsidRDefault="006D0EC7" w:rsidP="00EA569D">
            <w:pPr>
              <w:pStyle w:val="TableParagraph"/>
              <w:spacing w:before="120" w:after="120"/>
              <w:ind w:left="29"/>
              <w:rPr>
                <w:lang w:val="en-ZA"/>
              </w:rPr>
            </w:pPr>
            <w:r w:rsidRPr="003311DF">
              <w:rPr>
                <w:lang w:val="en-ZA"/>
              </w:rPr>
              <w:t>C0040</w:t>
            </w:r>
            <w:r w:rsidR="00E04998" w:rsidRPr="003311DF">
              <w:rPr>
                <w:lang w:val="en-ZA"/>
              </w:rPr>
              <w:t>:</w:t>
            </w:r>
            <w:r w:rsidR="00891147" w:rsidRPr="003311DF">
              <w:rPr>
                <w:lang w:val="en-ZA"/>
              </w:rPr>
              <w:t xml:space="preserve"> </w:t>
            </w:r>
            <w:r w:rsidR="000B7359">
              <w:rPr>
                <w:lang w:val="en-ZA"/>
              </w:rPr>
              <w:t>This</w:t>
            </w:r>
            <w:r w:rsidR="009D72C6" w:rsidRPr="003311DF">
              <w:rPr>
                <w:lang w:val="en-ZA"/>
              </w:rPr>
              <w:t xml:space="preserve"> column shall reflect the aggregate amount of gross credit exposure before credit risk mitigation </w:t>
            </w:r>
            <w:r w:rsidR="00B7034F">
              <w:rPr>
                <w:lang w:val="en-ZA"/>
              </w:rPr>
              <w:t>and before</w:t>
            </w:r>
            <w:r w:rsidR="009D72C6" w:rsidRPr="003311DF">
              <w:rPr>
                <w:lang w:val="en-ZA"/>
              </w:rPr>
              <w:t xml:space="preserve"> specific credit impairments</w:t>
            </w:r>
            <w:r w:rsidR="00C859DC">
              <w:rPr>
                <w:lang w:val="en-ZA"/>
              </w:rPr>
              <w:t>.</w:t>
            </w:r>
          </w:p>
          <w:p w14:paraId="68266FA6" w14:textId="75047F8D" w:rsidR="00E670E1" w:rsidRDefault="00FF13A0" w:rsidP="00EA569D">
            <w:pPr>
              <w:pStyle w:val="TableParagraph"/>
              <w:spacing w:before="120" w:after="120"/>
              <w:ind w:left="29"/>
              <w:rPr>
                <w:lang w:val="en-ZA"/>
              </w:rPr>
            </w:pPr>
            <w:r w:rsidRPr="00D41E13">
              <w:rPr>
                <w:lang w:val="en-ZA"/>
              </w:rPr>
              <w:t>C0050: Matters relating to valuation of security/collateral will be as described in regulation 24(4) of the Regulations relating to Banks</w:t>
            </w:r>
            <w:r w:rsidR="00E670E1">
              <w:rPr>
                <w:lang w:val="en-ZA"/>
              </w:rPr>
              <w:t xml:space="preserve"> (Regulations)</w:t>
            </w:r>
            <w:r w:rsidRPr="00D41E13">
              <w:rPr>
                <w:lang w:val="en-ZA"/>
              </w:rPr>
              <w:t>.</w:t>
            </w:r>
          </w:p>
          <w:p w14:paraId="5A1A812D" w14:textId="60D0A259" w:rsidR="002030D2" w:rsidRPr="003311DF" w:rsidRDefault="006D0EC7" w:rsidP="00EA569D">
            <w:pPr>
              <w:pStyle w:val="TableParagraph"/>
              <w:spacing w:before="120" w:after="120"/>
              <w:ind w:left="29"/>
              <w:rPr>
                <w:lang w:val="en-ZA"/>
              </w:rPr>
            </w:pPr>
            <w:r w:rsidRPr="003311DF">
              <w:rPr>
                <w:lang w:val="en-ZA"/>
              </w:rPr>
              <w:t>C0090</w:t>
            </w:r>
            <w:r w:rsidR="00E04998" w:rsidRPr="003311DF">
              <w:rPr>
                <w:lang w:val="en-ZA"/>
              </w:rPr>
              <w:t>:</w:t>
            </w:r>
            <w:r w:rsidR="000B4145" w:rsidRPr="003311DF">
              <w:rPr>
                <w:lang w:val="en-ZA"/>
              </w:rPr>
              <w:t xml:space="preserve"> </w:t>
            </w:r>
            <w:r w:rsidR="00BE4D88">
              <w:rPr>
                <w:lang w:val="en-ZA"/>
              </w:rPr>
              <w:t>D</w:t>
            </w:r>
            <w:r w:rsidR="00262C00" w:rsidRPr="003311DF">
              <w:rPr>
                <w:lang w:val="en-ZA"/>
              </w:rPr>
              <w:t xml:space="preserve">efaulted </w:t>
            </w:r>
            <w:r w:rsidR="00627F3B" w:rsidRPr="003311DF">
              <w:rPr>
                <w:lang w:val="en-ZA"/>
              </w:rPr>
              <w:t>exposures</w:t>
            </w:r>
            <w:r w:rsidR="00262C00" w:rsidRPr="003311DF">
              <w:rPr>
                <w:lang w:val="en-ZA"/>
              </w:rPr>
              <w:t xml:space="preserve"> </w:t>
            </w:r>
            <w:r w:rsidR="00E670E1" w:rsidRPr="003311DF">
              <w:rPr>
                <w:lang w:val="en-ZA"/>
              </w:rPr>
              <w:t>are</w:t>
            </w:r>
            <w:r w:rsidR="00627F3B" w:rsidRPr="003311DF">
              <w:rPr>
                <w:lang w:val="en-ZA"/>
              </w:rPr>
              <w:t xml:space="preserve"> as </w:t>
            </w:r>
            <w:r w:rsidR="00BF23AD" w:rsidRPr="003311DF">
              <w:rPr>
                <w:lang w:val="en-ZA"/>
              </w:rPr>
              <w:t xml:space="preserve">per the definition of default as defined in regulation </w:t>
            </w:r>
            <w:r w:rsidR="00ED5CC8">
              <w:rPr>
                <w:lang w:val="en-ZA"/>
              </w:rPr>
              <w:t>67</w:t>
            </w:r>
            <w:r w:rsidR="00BF23AD" w:rsidRPr="003311DF">
              <w:rPr>
                <w:lang w:val="en-ZA"/>
              </w:rPr>
              <w:t xml:space="preserve"> of the Regulations.</w:t>
            </w:r>
          </w:p>
        </w:tc>
      </w:tr>
    </w:tbl>
    <w:p w14:paraId="389C97A1" w14:textId="35CEB35F" w:rsidR="00612DBA" w:rsidRDefault="00612DBA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2BC647D0" w14:textId="338C96A6" w:rsidR="00C90F1B" w:rsidRDefault="002141BF" w:rsidP="00C90F1B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501_Guarantee_B</w:t>
      </w:r>
    </w:p>
    <w:p w14:paraId="4C2CD4EB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32AAA013" w14:textId="77777777" w:rsidTr="00437FD0">
        <w:trPr>
          <w:trHeight w:val="257"/>
        </w:trPr>
        <w:tc>
          <w:tcPr>
            <w:tcW w:w="9169" w:type="dxa"/>
          </w:tcPr>
          <w:p w14:paraId="6EF11B20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6186758B" w14:textId="77777777" w:rsidTr="00A21CDB">
        <w:trPr>
          <w:trHeight w:val="615"/>
        </w:trPr>
        <w:tc>
          <w:tcPr>
            <w:tcW w:w="9169" w:type="dxa"/>
          </w:tcPr>
          <w:p w14:paraId="2D309760" w14:textId="6097A3A5" w:rsidR="006D0EC7" w:rsidRPr="003311DF" w:rsidRDefault="00D65C87" w:rsidP="00EA569D">
            <w:pPr>
              <w:pStyle w:val="TableParagraph"/>
              <w:spacing w:before="60" w:after="60"/>
              <w:ind w:left="0"/>
              <w:jc w:val="both"/>
              <w:rPr>
                <w:lang w:val="en-ZA"/>
              </w:rPr>
            </w:pPr>
            <w:r w:rsidRPr="003311DF">
              <w:rPr>
                <w:lang w:val="en-ZA" w:eastAsia="en-GB"/>
              </w:rPr>
              <w:t xml:space="preserve">Complete the table if the issuer SPI with </w:t>
            </w:r>
            <w:r w:rsidRPr="003311DF">
              <w:rPr>
                <w:lang w:val="en-ZA"/>
              </w:rPr>
              <w:t>asset</w:t>
            </w:r>
            <w:r w:rsidR="00E670E1">
              <w:rPr>
                <w:lang w:val="en-ZA"/>
              </w:rPr>
              <w:t>-</w:t>
            </w:r>
            <w:r w:rsidRPr="003311DF">
              <w:rPr>
                <w:lang w:val="en-ZA"/>
              </w:rPr>
              <w:t>backed commercial paper</w:t>
            </w:r>
            <w:r w:rsidR="00E670E1">
              <w:rPr>
                <w:lang w:val="en-ZA"/>
              </w:rPr>
              <w:t>-</w:t>
            </w:r>
            <w:r w:rsidRPr="003311DF">
              <w:rPr>
                <w:lang w:val="en-ZA"/>
              </w:rPr>
              <w:t>, traditional securitisation</w:t>
            </w:r>
            <w:r w:rsidR="00E670E1">
              <w:rPr>
                <w:lang w:val="en-ZA"/>
              </w:rPr>
              <w:t>-</w:t>
            </w:r>
            <w:r w:rsidRPr="003311DF">
              <w:rPr>
                <w:lang w:val="en-ZA"/>
              </w:rPr>
              <w:t xml:space="preserve"> and synthetic securitisation programmes is </w:t>
            </w:r>
            <w:r w:rsidRPr="003311DF">
              <w:rPr>
                <w:lang w:val="en-ZA" w:eastAsia="en-GB"/>
              </w:rPr>
              <w:t>using IFRS 9 simplified/credit adjusted approach accounting policy.</w:t>
            </w:r>
          </w:p>
          <w:p w14:paraId="6ED47269" w14:textId="77777777" w:rsidR="00E670E1" w:rsidRDefault="009C5E3D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>C0010: Specify the originator</w:t>
            </w:r>
            <w:r>
              <w:rPr>
                <w:lang w:val="en-ZA"/>
              </w:rPr>
              <w:t xml:space="preserve">’s legal </w:t>
            </w:r>
            <w:r w:rsidRPr="00656A6E">
              <w:rPr>
                <w:lang w:val="en-ZA"/>
              </w:rPr>
              <w:t xml:space="preserve">name in text. </w:t>
            </w:r>
          </w:p>
          <w:p w14:paraId="4A6F90E4" w14:textId="76678587" w:rsidR="009C5E3D" w:rsidRDefault="009C5E3D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 xml:space="preserve">ID type from the dropdown: </w:t>
            </w:r>
          </w:p>
          <w:p w14:paraId="351657D1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3533B05D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1B01A58C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2938A375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7CE390CC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4136E562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720AC36E" w14:textId="77777777" w:rsidR="009C5E3D" w:rsidRDefault="009C5E3D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1E4422D7" w14:textId="7C7A831A" w:rsidR="00E670E1" w:rsidRDefault="009C5E3D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 w:rsidR="004337CB">
              <w:rPr>
                <w:lang w:val="en-ZA"/>
              </w:rPr>
              <w:t>text.</w:t>
            </w:r>
          </w:p>
          <w:p w14:paraId="62FA5D94" w14:textId="03046E6A" w:rsidR="00E670E1" w:rsidRDefault="00E04998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C0040:</w:t>
            </w:r>
            <w:r w:rsidR="00833EB3" w:rsidRPr="003311DF">
              <w:rPr>
                <w:lang w:val="en-ZA"/>
              </w:rPr>
              <w:t xml:space="preserve"> </w:t>
            </w:r>
            <w:r w:rsidR="00BE4D88">
              <w:rPr>
                <w:lang w:val="en-ZA"/>
              </w:rPr>
              <w:t>T</w:t>
            </w:r>
            <w:r w:rsidR="00833EB3" w:rsidRPr="009A24CC">
              <w:rPr>
                <w:lang w:val="en-ZA"/>
              </w:rPr>
              <w:t xml:space="preserve">his column shall reflect the aggregate amount of gross credit exposure before credit risk mitigation </w:t>
            </w:r>
            <w:r w:rsidR="00D30DA1">
              <w:rPr>
                <w:lang w:val="en-ZA"/>
              </w:rPr>
              <w:t>and before</w:t>
            </w:r>
            <w:r w:rsidR="00833EB3" w:rsidRPr="009A24CC">
              <w:rPr>
                <w:lang w:val="en-ZA"/>
              </w:rPr>
              <w:t xml:space="preserve"> specific credit impairments</w:t>
            </w:r>
            <w:r w:rsidR="00C859DC">
              <w:rPr>
                <w:lang w:val="en-ZA"/>
              </w:rPr>
              <w:t>.</w:t>
            </w:r>
          </w:p>
          <w:p w14:paraId="379AA5B7" w14:textId="5C0C969F" w:rsidR="00846D87" w:rsidRDefault="009706BD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D41E13">
              <w:rPr>
                <w:lang w:val="en-ZA"/>
              </w:rPr>
              <w:t>C0050: Matters relating to valuation of security/collateral will be as described in regulation 24(4) of the Regulations relating to Banks</w:t>
            </w:r>
            <w:r w:rsidR="00846D87">
              <w:rPr>
                <w:lang w:val="en-ZA"/>
              </w:rPr>
              <w:t xml:space="preserve"> (Regulations)</w:t>
            </w:r>
            <w:r w:rsidRPr="00D41E13">
              <w:rPr>
                <w:lang w:val="en-ZA"/>
              </w:rPr>
              <w:t>.</w:t>
            </w:r>
          </w:p>
          <w:p w14:paraId="56CBBFB5" w14:textId="7843CC9C" w:rsidR="006D0EC7" w:rsidRPr="003311DF" w:rsidRDefault="00E04998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3311DF">
              <w:rPr>
                <w:lang w:val="en-ZA"/>
              </w:rPr>
              <w:t>C0090:</w:t>
            </w:r>
            <w:r w:rsidR="008D1FF0">
              <w:rPr>
                <w:lang w:val="en-ZA"/>
              </w:rPr>
              <w:t xml:space="preserve"> </w:t>
            </w:r>
            <w:r w:rsidR="00BE4D88">
              <w:rPr>
                <w:lang w:val="en-ZA"/>
              </w:rPr>
              <w:t>D</w:t>
            </w:r>
            <w:r w:rsidR="008D1FF0" w:rsidRPr="000C750C">
              <w:rPr>
                <w:lang w:val="en-ZA"/>
              </w:rPr>
              <w:t xml:space="preserve">efaulted exposures </w:t>
            </w:r>
            <w:proofErr w:type="gramStart"/>
            <w:r w:rsidR="008D1FF0" w:rsidRPr="000C750C">
              <w:rPr>
                <w:lang w:val="en-ZA"/>
              </w:rPr>
              <w:t>is</w:t>
            </w:r>
            <w:proofErr w:type="gramEnd"/>
            <w:r w:rsidR="008D1FF0" w:rsidRPr="000C750C">
              <w:rPr>
                <w:lang w:val="en-ZA"/>
              </w:rPr>
              <w:t xml:space="preserve"> as per the definition of default as defined in regulation 6</w:t>
            </w:r>
            <w:r w:rsidR="00493509">
              <w:rPr>
                <w:lang w:val="en-ZA"/>
              </w:rPr>
              <w:t>7</w:t>
            </w:r>
            <w:r w:rsidR="008D1FF0" w:rsidRPr="000C750C">
              <w:rPr>
                <w:lang w:val="en-ZA"/>
              </w:rPr>
              <w:t xml:space="preserve"> of the Regulations.</w:t>
            </w:r>
          </w:p>
        </w:tc>
      </w:tr>
    </w:tbl>
    <w:p w14:paraId="7E5839D2" w14:textId="7055E639" w:rsidR="00846D87" w:rsidRDefault="00846D87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2A6E07C1" w14:textId="77777777" w:rsidR="00846D87" w:rsidRDefault="00846D87">
      <w:pPr>
        <w:widowControl/>
        <w:spacing w:after="160" w:line="259" w:lineRule="auto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14:paraId="0B6D0532" w14:textId="009F4369" w:rsidR="002141BF" w:rsidRDefault="002141BF" w:rsidP="002141BF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lastRenderedPageBreak/>
        <w:t>Sheet BA</w:t>
      </w:r>
      <w:r>
        <w:rPr>
          <w:rFonts w:ascii="Arial" w:hAnsi="Arial"/>
          <w:b/>
          <w:i/>
          <w:sz w:val="22"/>
          <w:szCs w:val="22"/>
        </w:rPr>
        <w:t>501_Loans</w:t>
      </w:r>
    </w:p>
    <w:p w14:paraId="0B5D2794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725AF28F" w14:textId="77777777" w:rsidTr="00437FD0">
        <w:trPr>
          <w:trHeight w:val="257"/>
        </w:trPr>
        <w:tc>
          <w:tcPr>
            <w:tcW w:w="9169" w:type="dxa"/>
          </w:tcPr>
          <w:p w14:paraId="0FC4220C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0D6B13D2" w14:textId="77777777" w:rsidTr="00437FD0">
        <w:trPr>
          <w:trHeight w:val="3701"/>
        </w:trPr>
        <w:tc>
          <w:tcPr>
            <w:tcW w:w="9169" w:type="dxa"/>
          </w:tcPr>
          <w:p w14:paraId="280EFE50" w14:textId="33A3D3C7" w:rsidR="00E04998" w:rsidRPr="003311DF" w:rsidRDefault="00D73389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846D87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846D87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846D87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23F69A83" w14:textId="77777777" w:rsidR="00846D87" w:rsidRDefault="003D1641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institution’s legal </w:t>
            </w:r>
            <w:r w:rsidRPr="00656A6E">
              <w:rPr>
                <w:lang w:val="en-ZA"/>
              </w:rPr>
              <w:t xml:space="preserve">name in text. </w:t>
            </w:r>
          </w:p>
          <w:p w14:paraId="0FFA70E5" w14:textId="2F0042B9" w:rsidR="00846D87" w:rsidRDefault="003D1641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 xml:space="preserve">ID type from the dropdown: </w:t>
            </w:r>
          </w:p>
          <w:p w14:paraId="1CE34D62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571C5F99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768C56DB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00ED0D71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21296186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4B8F115F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4A9A37A0" w14:textId="77777777" w:rsidR="003D1641" w:rsidRDefault="003D1641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26184DBD" w14:textId="5156A6F8" w:rsidR="00612DBA" w:rsidRPr="003311DF" w:rsidRDefault="003D1641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 w:rsidR="004337CB">
              <w:rPr>
                <w:lang w:val="en-ZA"/>
              </w:rPr>
              <w:t>text.</w:t>
            </w:r>
          </w:p>
        </w:tc>
      </w:tr>
    </w:tbl>
    <w:p w14:paraId="5FE40FB1" w14:textId="4698E33D" w:rsidR="00612DBA" w:rsidRDefault="00612DBA" w:rsidP="00690877">
      <w:pPr>
        <w:tabs>
          <w:tab w:val="left" w:pos="2285"/>
          <w:tab w:val="left" w:pos="2890"/>
        </w:tabs>
        <w:suppressAutoHyphens/>
        <w:ind w:right="283"/>
        <w:rPr>
          <w:rFonts w:ascii="Arial" w:hAnsi="Arial"/>
          <w:b/>
          <w:i/>
          <w:sz w:val="22"/>
          <w:szCs w:val="22"/>
        </w:rPr>
      </w:pPr>
    </w:p>
    <w:p w14:paraId="7AC9CEFB" w14:textId="17E5A657" w:rsidR="002141BF" w:rsidRDefault="002141BF" w:rsidP="00690877">
      <w:pPr>
        <w:tabs>
          <w:tab w:val="left" w:pos="2285"/>
          <w:tab w:val="left" w:pos="2890"/>
        </w:tabs>
        <w:suppressAutoHyphens/>
        <w:ind w:right="283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501_LiquidityA</w:t>
      </w:r>
    </w:p>
    <w:p w14:paraId="02BA6F67" w14:textId="77777777" w:rsidR="00612DBA" w:rsidRDefault="00612DBA" w:rsidP="00690877">
      <w:pPr>
        <w:tabs>
          <w:tab w:val="left" w:pos="2285"/>
          <w:tab w:val="left" w:pos="2890"/>
        </w:tabs>
        <w:suppressAutoHyphens/>
        <w:ind w:right="283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3C4032ED" w14:textId="77777777" w:rsidTr="00437FD0">
        <w:trPr>
          <w:trHeight w:val="257"/>
        </w:trPr>
        <w:tc>
          <w:tcPr>
            <w:tcW w:w="9169" w:type="dxa"/>
          </w:tcPr>
          <w:p w14:paraId="45507FB6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2818F3EF" w14:textId="77777777" w:rsidTr="00A21CDB">
        <w:trPr>
          <w:trHeight w:val="1065"/>
        </w:trPr>
        <w:tc>
          <w:tcPr>
            <w:tcW w:w="9169" w:type="dxa"/>
          </w:tcPr>
          <w:p w14:paraId="3F696DEA" w14:textId="2391302A" w:rsidR="00F416BD" w:rsidRPr="003311DF" w:rsidRDefault="00D73389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traditional securitisation</w:t>
            </w:r>
            <w:r w:rsidR="00AC04A1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48CDE0BF" w14:textId="77777777" w:rsidR="00AC04A1" w:rsidRDefault="00352D3C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provider’s legal </w:t>
            </w:r>
            <w:r w:rsidRPr="00656A6E">
              <w:rPr>
                <w:lang w:val="en-ZA"/>
              </w:rPr>
              <w:t>name in text.</w:t>
            </w:r>
          </w:p>
          <w:p w14:paraId="53EB1DE5" w14:textId="13F18584" w:rsidR="00AC04A1" w:rsidRDefault="00352D3C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>ID type from the dropdown:</w:t>
            </w:r>
          </w:p>
          <w:p w14:paraId="75B1D9CD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42FD89C7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139B7E53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4F49E043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602D4753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441624F3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20946A67" w14:textId="77777777" w:rsidR="00352D3C" w:rsidRDefault="00352D3C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05EE755C" w14:textId="407D1A5B" w:rsidR="00F416BD" w:rsidRPr="003311DF" w:rsidRDefault="00352D3C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 w:rsidR="004337CB">
              <w:rPr>
                <w:lang w:val="en-ZA"/>
              </w:rPr>
              <w:t>text.</w:t>
            </w:r>
          </w:p>
        </w:tc>
      </w:tr>
    </w:tbl>
    <w:p w14:paraId="6052E36D" w14:textId="1117319B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67B140B2" w14:textId="3C6D7865" w:rsidR="002141BF" w:rsidRDefault="002141BF" w:rsidP="002141BF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501_HedgeA</w:t>
      </w:r>
    </w:p>
    <w:p w14:paraId="2FFF750F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3DF96030" w14:textId="77777777" w:rsidTr="00437FD0">
        <w:trPr>
          <w:trHeight w:val="257"/>
        </w:trPr>
        <w:tc>
          <w:tcPr>
            <w:tcW w:w="9169" w:type="dxa"/>
          </w:tcPr>
          <w:p w14:paraId="763A847B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511DC3E9" w14:textId="77777777" w:rsidTr="00650D1C">
        <w:trPr>
          <w:trHeight w:val="3749"/>
        </w:trPr>
        <w:tc>
          <w:tcPr>
            <w:tcW w:w="9169" w:type="dxa"/>
          </w:tcPr>
          <w:p w14:paraId="6B9ED178" w14:textId="5FFCEB32" w:rsidR="00F416BD" w:rsidRPr="003311DF" w:rsidRDefault="00D73389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43D6">
              <w:rPr>
                <w:rFonts w:ascii="Arial" w:hAnsi="Arial" w:cs="Arial"/>
                <w:sz w:val="22"/>
                <w:szCs w:val="22"/>
              </w:rPr>
              <w:t>traditional securitisation</w:t>
            </w:r>
            <w:r w:rsidR="00850C3A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329B6E3E" w14:textId="77777777" w:rsidR="00850C3A" w:rsidRDefault="008072E6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hedge counterparty’s legal </w:t>
            </w:r>
            <w:r w:rsidRPr="00656A6E">
              <w:rPr>
                <w:lang w:val="en-ZA"/>
              </w:rPr>
              <w:t>name in text.</w:t>
            </w:r>
          </w:p>
          <w:p w14:paraId="4A678117" w14:textId="04D7D700" w:rsidR="00850C3A" w:rsidRDefault="008072E6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 xml:space="preserve">ID type from the dropdown: </w:t>
            </w:r>
          </w:p>
          <w:p w14:paraId="42576C9C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2EEE7563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0D1A3334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412B1C5F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2DEC311E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5925261C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0133F4B1" w14:textId="77777777" w:rsidR="008072E6" w:rsidRDefault="008072E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22EBF4DF" w14:textId="65F95813" w:rsidR="00612DBA" w:rsidRPr="003311DF" w:rsidRDefault="008072E6" w:rsidP="00EA569D">
            <w:pPr>
              <w:pStyle w:val="TableParagraph"/>
              <w:spacing w:before="60" w:after="6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 w:rsidR="004337CB">
              <w:rPr>
                <w:lang w:val="en-ZA"/>
              </w:rPr>
              <w:t>text.</w:t>
            </w:r>
          </w:p>
        </w:tc>
      </w:tr>
    </w:tbl>
    <w:p w14:paraId="2E325E8B" w14:textId="4FE0D538" w:rsidR="002141BF" w:rsidRDefault="002141BF" w:rsidP="002141BF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lastRenderedPageBreak/>
        <w:t>Sheet BA</w:t>
      </w:r>
      <w:r>
        <w:rPr>
          <w:rFonts w:ascii="Arial" w:hAnsi="Arial"/>
          <w:b/>
          <w:i/>
          <w:sz w:val="22"/>
          <w:szCs w:val="22"/>
        </w:rPr>
        <w:t>501_Features</w:t>
      </w:r>
    </w:p>
    <w:p w14:paraId="5CEA7F40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1C73814E" w14:textId="77777777" w:rsidTr="00437FD0">
        <w:trPr>
          <w:trHeight w:val="257"/>
        </w:trPr>
        <w:tc>
          <w:tcPr>
            <w:tcW w:w="9169" w:type="dxa"/>
          </w:tcPr>
          <w:p w14:paraId="2B2097FD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6FF76297" w14:textId="77777777" w:rsidTr="00194709">
        <w:trPr>
          <w:trHeight w:val="1965"/>
        </w:trPr>
        <w:tc>
          <w:tcPr>
            <w:tcW w:w="9169" w:type="dxa"/>
          </w:tcPr>
          <w:p w14:paraId="53DECE66" w14:textId="5E10C2DE" w:rsidR="00612DBA" w:rsidRPr="003311DF" w:rsidRDefault="00305C1E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traditional securitisation</w:t>
            </w:r>
            <w:r w:rsidR="003D07B7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06F1DB40" w14:textId="3D371B97" w:rsidR="005438D3" w:rsidRDefault="00305C1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A21CDB">
              <w:rPr>
                <w:lang w:val="en-ZA"/>
              </w:rPr>
              <w:t>C0010:</w:t>
            </w:r>
            <w:r w:rsidR="001E43C4" w:rsidRPr="00A21CDB">
              <w:rPr>
                <w:lang w:val="en-ZA"/>
              </w:rPr>
              <w:t xml:space="preserve"> </w:t>
            </w:r>
            <w:r w:rsidR="001E43C4" w:rsidRPr="0037298D">
              <w:rPr>
                <w:lang w:val="en-ZA"/>
              </w:rPr>
              <w:t>S</w:t>
            </w:r>
            <w:r w:rsidR="00B0635A">
              <w:rPr>
                <w:lang w:val="en-ZA"/>
              </w:rPr>
              <w:t xml:space="preserve">elect the </w:t>
            </w:r>
            <w:r w:rsidR="00BE4D88">
              <w:rPr>
                <w:lang w:val="en-ZA"/>
              </w:rPr>
              <w:t xml:space="preserve">specific </w:t>
            </w:r>
            <w:r w:rsidR="00A65929">
              <w:rPr>
                <w:lang w:val="en-ZA"/>
              </w:rPr>
              <w:t>class of notes from the dropdown</w:t>
            </w:r>
            <w:r w:rsidR="005438D3">
              <w:rPr>
                <w:lang w:val="en-ZA"/>
              </w:rPr>
              <w:t>:</w:t>
            </w:r>
          </w:p>
          <w:p w14:paraId="7EB43D2F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A</w:t>
            </w:r>
          </w:p>
          <w:p w14:paraId="639C322D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B</w:t>
            </w:r>
          </w:p>
          <w:p w14:paraId="7A3DDD28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C</w:t>
            </w:r>
          </w:p>
          <w:p w14:paraId="325A4E8E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D</w:t>
            </w:r>
          </w:p>
          <w:p w14:paraId="4D845D59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E</w:t>
            </w:r>
          </w:p>
          <w:p w14:paraId="69FE0F46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F</w:t>
            </w:r>
          </w:p>
          <w:p w14:paraId="05BA227B" w14:textId="77777777" w:rsid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Class G</w:t>
            </w:r>
          </w:p>
          <w:p w14:paraId="2D9F9F5A" w14:textId="2C07AB01" w:rsidR="005438D3" w:rsidRPr="005438D3" w:rsidRDefault="005438D3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5438D3">
              <w:rPr>
                <w:lang w:val="en-ZA"/>
              </w:rPr>
              <w:t xml:space="preserve">Other (if other is selected, specify the </w:t>
            </w:r>
            <w:r w:rsidR="00BF7C7F">
              <w:rPr>
                <w:lang w:val="en-ZA"/>
              </w:rPr>
              <w:t xml:space="preserve">specific class of notes </w:t>
            </w:r>
            <w:r w:rsidRPr="005438D3">
              <w:rPr>
                <w:lang w:val="en-ZA"/>
              </w:rPr>
              <w:t>in sheet: Comments)</w:t>
            </w:r>
          </w:p>
          <w:p w14:paraId="4964DEA6" w14:textId="77777777" w:rsidR="003D07B7" w:rsidRDefault="00305C1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A21CDB">
              <w:rPr>
                <w:lang w:val="en-ZA"/>
              </w:rPr>
              <w:t>C0020:</w:t>
            </w:r>
            <w:r w:rsidR="00BA1493" w:rsidRPr="0037298D">
              <w:rPr>
                <w:lang w:val="en-ZA"/>
              </w:rPr>
              <w:t xml:space="preserve"> </w:t>
            </w:r>
            <w:r w:rsidR="00C21D2B">
              <w:rPr>
                <w:lang w:val="en-ZA"/>
              </w:rPr>
              <w:t xml:space="preserve">Specify the </w:t>
            </w:r>
            <w:r w:rsidR="00287569">
              <w:rPr>
                <w:lang w:val="en-ZA"/>
              </w:rPr>
              <w:t>detail of the class note in text.</w:t>
            </w:r>
          </w:p>
          <w:p w14:paraId="3348972C" w14:textId="5E641735" w:rsidR="00640AE6" w:rsidRPr="00AC5C11" w:rsidRDefault="00305C1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A21CDB">
              <w:rPr>
                <w:lang w:val="en-ZA"/>
              </w:rPr>
              <w:t>C</w:t>
            </w:r>
            <w:r w:rsidR="00E657DF" w:rsidRPr="00A21CDB">
              <w:rPr>
                <w:lang w:val="en-ZA"/>
              </w:rPr>
              <w:t xml:space="preserve">0030: </w:t>
            </w:r>
            <w:r w:rsidR="001369E9" w:rsidRPr="00AC5C11">
              <w:rPr>
                <w:lang w:val="en-ZA"/>
              </w:rPr>
              <w:t>Select the rating agency used to rate the specific class of notes:</w:t>
            </w:r>
          </w:p>
          <w:p w14:paraId="7873FEF4" w14:textId="3387059F" w:rsidR="00640AE6" w:rsidRDefault="006A200D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AC5C11">
              <w:rPr>
                <w:lang w:val="en-ZA"/>
              </w:rPr>
              <w:t>Noted</w:t>
            </w:r>
            <w:r>
              <w:rPr>
                <w:lang w:val="en-ZA"/>
              </w:rPr>
              <w:t xml:space="preserve"> rated</w:t>
            </w:r>
          </w:p>
          <w:p w14:paraId="1508E190" w14:textId="793A1C1D" w:rsidR="00640AE6" w:rsidRPr="00D950B8" w:rsidRDefault="006A200D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D950B8">
              <w:rPr>
                <w:lang w:val="en-ZA"/>
              </w:rPr>
              <w:t>Global credit ratings</w:t>
            </w:r>
          </w:p>
          <w:p w14:paraId="10C1FBCD" w14:textId="6A0BA6CB" w:rsidR="00640AE6" w:rsidRPr="00D950B8" w:rsidRDefault="006A200D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D950B8">
              <w:rPr>
                <w:lang w:val="en-ZA"/>
              </w:rPr>
              <w:t>Moody’s investor services</w:t>
            </w:r>
          </w:p>
          <w:p w14:paraId="7CE59A92" w14:textId="5DB64625" w:rsidR="00640AE6" w:rsidRPr="00D950B8" w:rsidRDefault="006A200D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D950B8">
              <w:rPr>
                <w:lang w:val="en-ZA"/>
              </w:rPr>
              <w:t>Standard and Poor’s</w:t>
            </w:r>
          </w:p>
          <w:p w14:paraId="0F67CE99" w14:textId="3D381AC8" w:rsidR="00640AE6" w:rsidRPr="00D950B8" w:rsidRDefault="00BC3E44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D950B8">
              <w:rPr>
                <w:lang w:val="en-ZA"/>
              </w:rPr>
              <w:t>Other</w:t>
            </w:r>
            <w:r w:rsidR="00BE4D88">
              <w:rPr>
                <w:lang w:val="en-ZA"/>
              </w:rPr>
              <w:t xml:space="preserve"> (if other is selected, specify </w:t>
            </w:r>
            <w:r w:rsidR="006A0E0F">
              <w:rPr>
                <w:lang w:val="en-ZA"/>
              </w:rPr>
              <w:t xml:space="preserve">the legal name of the rating agency used to rate each specific class of notes </w:t>
            </w:r>
            <w:r w:rsidR="00BE4D88">
              <w:rPr>
                <w:lang w:val="en-ZA"/>
              </w:rPr>
              <w:t xml:space="preserve">in </w:t>
            </w:r>
            <w:r w:rsidR="007E14B8">
              <w:rPr>
                <w:lang w:val="en-ZA"/>
              </w:rPr>
              <w:t>sheet:</w:t>
            </w:r>
            <w:r w:rsidR="006A0E0F">
              <w:rPr>
                <w:lang w:val="en-ZA"/>
              </w:rPr>
              <w:t xml:space="preserve"> </w:t>
            </w:r>
            <w:r w:rsidR="007E14B8">
              <w:rPr>
                <w:lang w:val="en-ZA"/>
              </w:rPr>
              <w:t>Comments</w:t>
            </w:r>
            <w:r w:rsidR="006A0E0F">
              <w:rPr>
                <w:lang w:val="en-ZA"/>
              </w:rPr>
              <w:t>)</w:t>
            </w:r>
          </w:p>
          <w:p w14:paraId="2D480011" w14:textId="631C3E06" w:rsidR="00172DAD" w:rsidRPr="00A21CDB" w:rsidRDefault="00305C1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A21CDB">
              <w:rPr>
                <w:lang w:val="en-ZA"/>
              </w:rPr>
              <w:t>C</w:t>
            </w:r>
            <w:r w:rsidR="00E657DF" w:rsidRPr="00A21CDB">
              <w:rPr>
                <w:lang w:val="en-ZA"/>
              </w:rPr>
              <w:t xml:space="preserve">0040: </w:t>
            </w:r>
            <w:r w:rsidR="00172DAD" w:rsidRPr="00D950B8">
              <w:rPr>
                <w:lang w:val="en-ZA"/>
              </w:rPr>
              <w:t xml:space="preserve">Select </w:t>
            </w:r>
            <w:r w:rsidR="00DB239B" w:rsidRPr="00A21CDB">
              <w:rPr>
                <w:lang w:val="en-ZA"/>
              </w:rPr>
              <w:t>the International Scale Rating</w:t>
            </w:r>
            <w:r w:rsidR="00285EDB" w:rsidRPr="00A21CDB">
              <w:rPr>
                <w:lang w:val="en-ZA"/>
              </w:rPr>
              <w:t xml:space="preserve"> if the notes are internation</w:t>
            </w:r>
            <w:r w:rsidR="005B104C" w:rsidRPr="00A21CDB">
              <w:rPr>
                <w:lang w:val="en-ZA"/>
              </w:rPr>
              <w:t>ally rated</w:t>
            </w:r>
            <w:r w:rsidR="00EA4422">
              <w:rPr>
                <w:lang w:val="en-ZA"/>
              </w:rPr>
              <w:t xml:space="preserve"> from the dropdown</w:t>
            </w:r>
            <w:r w:rsidR="000029D3">
              <w:rPr>
                <w:lang w:val="en-ZA"/>
              </w:rPr>
              <w:t>.</w:t>
            </w:r>
          </w:p>
          <w:p w14:paraId="16345040" w14:textId="31819B01" w:rsidR="00305C1E" w:rsidRPr="003311DF" w:rsidRDefault="00305C1E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A21CDB">
              <w:rPr>
                <w:lang w:val="en-ZA"/>
              </w:rPr>
              <w:t>C0050:</w:t>
            </w:r>
            <w:r w:rsidR="005B104C" w:rsidRPr="00A21CDB">
              <w:rPr>
                <w:lang w:val="en-ZA"/>
              </w:rPr>
              <w:t xml:space="preserve"> </w:t>
            </w:r>
            <w:r w:rsidR="00EA4422" w:rsidRPr="00EA4422">
              <w:rPr>
                <w:lang w:val="en-ZA"/>
              </w:rPr>
              <w:t xml:space="preserve">Select the National Scale Rating if the notes are </w:t>
            </w:r>
            <w:r w:rsidR="00252BAD">
              <w:rPr>
                <w:lang w:val="en-ZA"/>
              </w:rPr>
              <w:t>locally</w:t>
            </w:r>
            <w:r w:rsidR="00252BAD" w:rsidRPr="00EA4422">
              <w:rPr>
                <w:lang w:val="en-ZA"/>
              </w:rPr>
              <w:t xml:space="preserve"> </w:t>
            </w:r>
            <w:r w:rsidR="00EA4422" w:rsidRPr="00EA4422">
              <w:rPr>
                <w:lang w:val="en-ZA"/>
              </w:rPr>
              <w:t>rated from the dropdown</w:t>
            </w:r>
            <w:r w:rsidR="000029D3">
              <w:rPr>
                <w:lang w:val="en-ZA"/>
              </w:rPr>
              <w:t>.</w:t>
            </w:r>
          </w:p>
        </w:tc>
      </w:tr>
    </w:tbl>
    <w:p w14:paraId="316EA1C8" w14:textId="54243739" w:rsidR="00C31214" w:rsidRDefault="00C31214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32633D92" w14:textId="6F79DF0B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501_T10A</w:t>
      </w:r>
    </w:p>
    <w:p w14:paraId="53C2860A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69AD9037" w14:textId="77777777" w:rsidTr="00437FD0">
        <w:trPr>
          <w:trHeight w:val="257"/>
        </w:trPr>
        <w:tc>
          <w:tcPr>
            <w:tcW w:w="9169" w:type="dxa"/>
          </w:tcPr>
          <w:p w14:paraId="689CFD48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23454D64" w14:textId="77777777" w:rsidTr="00437FD0">
        <w:trPr>
          <w:trHeight w:val="3701"/>
        </w:trPr>
        <w:tc>
          <w:tcPr>
            <w:tcW w:w="9169" w:type="dxa"/>
          </w:tcPr>
          <w:p w14:paraId="708C81D9" w14:textId="0549AE14" w:rsidR="00AF7C4F" w:rsidRPr="003311DF" w:rsidRDefault="00AF7C4F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traditional securitisation</w:t>
            </w:r>
            <w:r w:rsidR="00CA27EF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64AEBC1B" w14:textId="77777777" w:rsidR="00CA27EF" w:rsidRDefault="00611626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 w:rsidR="000A6ACD">
              <w:rPr>
                <w:lang w:val="en-ZA"/>
              </w:rPr>
              <w:t>investor’s</w:t>
            </w:r>
            <w:r>
              <w:rPr>
                <w:lang w:val="en-ZA"/>
              </w:rPr>
              <w:t xml:space="preserve"> legal </w:t>
            </w:r>
            <w:r w:rsidRPr="00656A6E">
              <w:rPr>
                <w:lang w:val="en-ZA"/>
              </w:rPr>
              <w:t>name in text.</w:t>
            </w:r>
          </w:p>
          <w:p w14:paraId="58E288EE" w14:textId="76A7D628" w:rsidR="00CA27EF" w:rsidRDefault="00611626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>ID type from the dropdown:</w:t>
            </w:r>
          </w:p>
          <w:p w14:paraId="5C9AE6E5" w14:textId="77777777" w:rsidR="00611626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3D98C6D1" w14:textId="77777777" w:rsidR="00611626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291021C9" w14:textId="77777777" w:rsidR="00611626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6AECD809" w14:textId="77777777" w:rsidR="00611626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1B28BE11" w14:textId="77777777" w:rsidR="00611626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05106221" w14:textId="77777777" w:rsidR="00611626" w:rsidRPr="00AA25A7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</w:t>
            </w:r>
            <w:r w:rsidRPr="00AA25A7">
              <w:rPr>
                <w:lang w:val="en-ZA"/>
              </w:rPr>
              <w:t>blic of South Africa Value Added Tax Number (RSA VAT)</w:t>
            </w:r>
          </w:p>
          <w:p w14:paraId="60913832" w14:textId="77777777" w:rsidR="00611626" w:rsidRPr="00AA25A7" w:rsidRDefault="00611626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AA25A7">
              <w:rPr>
                <w:lang w:val="en-ZA"/>
              </w:rPr>
              <w:t>Other (Only to be selected if none of the other options are available)</w:t>
            </w:r>
          </w:p>
          <w:p w14:paraId="42827EBF" w14:textId="13BE8849" w:rsidR="00612DBA" w:rsidRPr="003311DF" w:rsidRDefault="00611626" w:rsidP="00EA569D">
            <w:pPr>
              <w:pStyle w:val="TableParagraph"/>
              <w:spacing w:before="120" w:after="120"/>
              <w:ind w:left="0"/>
              <w:jc w:val="both"/>
              <w:rPr>
                <w:lang w:val="en-ZA"/>
              </w:rPr>
            </w:pPr>
            <w:r w:rsidRPr="00AA25A7">
              <w:rPr>
                <w:lang w:val="en-ZA"/>
              </w:rPr>
              <w:t>C0030</w:t>
            </w:r>
            <w:r w:rsidRPr="003311DF">
              <w:rPr>
                <w:lang w:val="en-ZA"/>
              </w:rPr>
              <w:t>:</w:t>
            </w:r>
            <w:r w:rsidRPr="00AA25A7">
              <w:rPr>
                <w:lang w:val="en-ZA"/>
              </w:rPr>
              <w:t xml:space="preserve"> Based on the ID type selected in C0020, specify the Identity Number in text.</w:t>
            </w:r>
          </w:p>
        </w:tc>
      </w:tr>
    </w:tbl>
    <w:p w14:paraId="4F613281" w14:textId="1B68C298" w:rsidR="00CA27EF" w:rsidRDefault="00CA27EF" w:rsidP="00AA25A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1CFE03D5" w14:textId="77777777" w:rsidR="00CA27EF" w:rsidRDefault="00CA27EF">
      <w:pPr>
        <w:widowControl/>
        <w:spacing w:after="160" w:line="259" w:lineRule="auto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14:paraId="6EDA2B03" w14:textId="7B7FB6CB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lastRenderedPageBreak/>
        <w:t>Sheet BA</w:t>
      </w:r>
      <w:r>
        <w:rPr>
          <w:rFonts w:ascii="Arial" w:hAnsi="Arial"/>
          <w:b/>
          <w:i/>
          <w:sz w:val="22"/>
          <w:szCs w:val="22"/>
        </w:rPr>
        <w:t>501_LiquidityB</w:t>
      </w:r>
    </w:p>
    <w:p w14:paraId="7F9625F8" w14:textId="77777777" w:rsidR="00612DBA" w:rsidRDefault="00612DBA" w:rsidP="00612DBA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612DBA" w:rsidRPr="001F208F" w14:paraId="12062A3C" w14:textId="77777777" w:rsidTr="00437FD0">
        <w:trPr>
          <w:trHeight w:val="257"/>
        </w:trPr>
        <w:tc>
          <w:tcPr>
            <w:tcW w:w="9169" w:type="dxa"/>
          </w:tcPr>
          <w:p w14:paraId="3E3BAA6F" w14:textId="77777777" w:rsidR="00612DBA" w:rsidRPr="003311DF" w:rsidRDefault="00612DBA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612DBA" w:rsidRPr="000828AF" w14:paraId="36CC56EF" w14:textId="77777777" w:rsidTr="00437FD0">
        <w:trPr>
          <w:trHeight w:val="3701"/>
        </w:trPr>
        <w:tc>
          <w:tcPr>
            <w:tcW w:w="9169" w:type="dxa"/>
          </w:tcPr>
          <w:p w14:paraId="0D30CC57" w14:textId="645B48AF" w:rsidR="00B645B3" w:rsidRPr="003311DF" w:rsidRDefault="00B645B3" w:rsidP="00EA569D">
            <w:pPr>
              <w:widowControl/>
              <w:autoSpaceDE w:val="0"/>
              <w:autoSpaceDN w:val="0"/>
              <w:adjustRightInd w:val="0"/>
              <w:spacing w:before="60" w:after="60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F84051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 programmes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948DBC" w14:textId="77777777" w:rsidR="00205486" w:rsidRDefault="003311DF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provider’s legal </w:t>
            </w:r>
            <w:r w:rsidRPr="00656A6E">
              <w:rPr>
                <w:lang w:val="en-ZA"/>
              </w:rPr>
              <w:t>name in text.</w:t>
            </w:r>
          </w:p>
          <w:p w14:paraId="402DFF01" w14:textId="1D0055F1" w:rsidR="00205486" w:rsidRDefault="003311DF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>ID type from the dropdown:</w:t>
            </w:r>
          </w:p>
          <w:p w14:paraId="1139A1C8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6B001DAA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7E7F02CF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699BA95F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13BD8A31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696B23C2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4E47BEE3" w14:textId="77777777" w:rsidR="003311DF" w:rsidRDefault="003311DF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118F0555" w14:textId="221646DD" w:rsidR="00612DBA" w:rsidRPr="003311DF" w:rsidRDefault="003311DF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>
              <w:rPr>
                <w:lang w:val="en-ZA"/>
              </w:rPr>
              <w:t>text.</w:t>
            </w:r>
          </w:p>
        </w:tc>
      </w:tr>
    </w:tbl>
    <w:p w14:paraId="1E555277" w14:textId="4BA95304" w:rsidR="00986782" w:rsidRDefault="00986782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1CCFE7BD" w14:textId="545364F8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501_HedgeB</w:t>
      </w:r>
    </w:p>
    <w:p w14:paraId="4D6AD7A1" w14:textId="77777777" w:rsidR="00CE2507" w:rsidRDefault="00CE2507" w:rsidP="00CE250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CE2507" w:rsidRPr="001F208F" w14:paraId="05E358F8" w14:textId="77777777" w:rsidTr="00437FD0">
        <w:trPr>
          <w:trHeight w:val="257"/>
        </w:trPr>
        <w:tc>
          <w:tcPr>
            <w:tcW w:w="9169" w:type="dxa"/>
          </w:tcPr>
          <w:p w14:paraId="16DF0C30" w14:textId="77777777" w:rsidR="00CE2507" w:rsidRPr="003311DF" w:rsidRDefault="00CE2507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CE2507" w:rsidRPr="000828AF" w14:paraId="03100D82" w14:textId="77777777" w:rsidTr="00437FD0">
        <w:trPr>
          <w:trHeight w:val="3701"/>
        </w:trPr>
        <w:tc>
          <w:tcPr>
            <w:tcW w:w="9169" w:type="dxa"/>
          </w:tcPr>
          <w:p w14:paraId="5BA59731" w14:textId="478107BB" w:rsidR="00B645B3" w:rsidRPr="003311DF" w:rsidRDefault="00B645B3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D44986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 programmes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4EB733" w14:textId="77777777" w:rsidR="00D44986" w:rsidRDefault="00FB707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hedge counterparty’s legal </w:t>
            </w:r>
            <w:r w:rsidRPr="00656A6E">
              <w:rPr>
                <w:lang w:val="en-ZA"/>
              </w:rPr>
              <w:t>name in text.</w:t>
            </w:r>
          </w:p>
          <w:p w14:paraId="1743B11F" w14:textId="3C125B7D" w:rsidR="00D44986" w:rsidRDefault="00FB707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>ID type from the dropdown:</w:t>
            </w:r>
          </w:p>
          <w:p w14:paraId="49ADBEE8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2981A0FA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6D09505D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195CECCF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1CF57FC4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11334F62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Value Added Tax Number (RSA VAT)</w:t>
            </w:r>
          </w:p>
          <w:p w14:paraId="78791985" w14:textId="77777777" w:rsidR="00FB707A" w:rsidRDefault="00FB707A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Other (Only to be selected if none of the other options are available)</w:t>
            </w:r>
          </w:p>
          <w:p w14:paraId="7DD8D92A" w14:textId="17E78513" w:rsidR="00CE2507" w:rsidRPr="003311DF" w:rsidRDefault="00FB707A" w:rsidP="00EA569D">
            <w:pPr>
              <w:pStyle w:val="TableParagraph"/>
              <w:spacing w:before="120" w:after="120"/>
              <w:ind w:left="0"/>
              <w:jc w:val="both"/>
              <w:rPr>
                <w:lang w:val="en-ZA"/>
              </w:rPr>
            </w:pPr>
            <w:r w:rsidRPr="00656A6E">
              <w:rPr>
                <w:lang w:val="en-ZA"/>
              </w:rPr>
              <w:t xml:space="preserve">C0030: </w:t>
            </w:r>
            <w:r>
              <w:rPr>
                <w:lang w:val="en-ZA"/>
              </w:rPr>
              <w:t>Based on the ID type selected in C0020, s</w:t>
            </w:r>
            <w:r w:rsidRPr="00656A6E">
              <w:rPr>
                <w:lang w:val="en-ZA"/>
              </w:rPr>
              <w:t xml:space="preserve">pecify the Identity Number in </w:t>
            </w:r>
            <w:r>
              <w:rPr>
                <w:lang w:val="en-ZA"/>
              </w:rPr>
              <w:t>text.</w:t>
            </w:r>
          </w:p>
        </w:tc>
      </w:tr>
    </w:tbl>
    <w:p w14:paraId="37303EFF" w14:textId="77777777" w:rsidR="00AA25A7" w:rsidRDefault="00AA25A7" w:rsidP="00AA25A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52CC9783" w14:textId="37AE1807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501_Other</w:t>
      </w:r>
    </w:p>
    <w:p w14:paraId="775A66C0" w14:textId="77777777" w:rsidR="00CE2507" w:rsidRDefault="00CE2507" w:rsidP="00CE250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CE2507" w:rsidRPr="001F208F" w14:paraId="36BC4DCE" w14:textId="77777777" w:rsidTr="00437FD0">
        <w:trPr>
          <w:trHeight w:val="257"/>
        </w:trPr>
        <w:tc>
          <w:tcPr>
            <w:tcW w:w="9169" w:type="dxa"/>
          </w:tcPr>
          <w:p w14:paraId="6224BEE5" w14:textId="77777777" w:rsidR="00CE2507" w:rsidRPr="003311DF" w:rsidRDefault="00CE2507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CE2507" w:rsidRPr="000828AF" w14:paraId="6660CA2B" w14:textId="77777777" w:rsidTr="00EA569D">
        <w:trPr>
          <w:trHeight w:val="885"/>
        </w:trPr>
        <w:tc>
          <w:tcPr>
            <w:tcW w:w="9169" w:type="dxa"/>
          </w:tcPr>
          <w:p w14:paraId="249D799A" w14:textId="71F55FEA" w:rsidR="00541418" w:rsidRPr="003311DF" w:rsidRDefault="006464C5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FC1CF3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FC1CF3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FC1CF3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71019FEA" w14:textId="5C4D9A2A" w:rsidR="00CE2507" w:rsidRPr="003311DF" w:rsidRDefault="00541418" w:rsidP="00EA569D">
            <w:pPr>
              <w:pStyle w:val="TableParagraph"/>
              <w:spacing w:before="120" w:after="120"/>
              <w:ind w:left="0"/>
              <w:jc w:val="both"/>
              <w:rPr>
                <w:lang w:val="en-ZA"/>
              </w:rPr>
            </w:pPr>
            <w:r w:rsidRPr="008D5ADE">
              <w:rPr>
                <w:lang w:val="en-ZA"/>
              </w:rPr>
              <w:t>C0010:</w:t>
            </w:r>
            <w:r w:rsidR="00137D0A" w:rsidRPr="008D5ADE">
              <w:rPr>
                <w:lang w:val="en-ZA"/>
              </w:rPr>
              <w:t xml:space="preserve"> </w:t>
            </w:r>
            <w:r w:rsidR="00137D0A" w:rsidRPr="00C57915">
              <w:rPr>
                <w:lang w:val="en-ZA"/>
              </w:rPr>
              <w:t xml:space="preserve">Specify the </w:t>
            </w:r>
            <w:r w:rsidR="00A028F1">
              <w:rPr>
                <w:lang w:val="en-ZA"/>
              </w:rPr>
              <w:t xml:space="preserve">type of </w:t>
            </w:r>
            <w:r w:rsidR="00811199">
              <w:rPr>
                <w:lang w:val="en-ZA"/>
              </w:rPr>
              <w:t xml:space="preserve">other </w:t>
            </w:r>
            <w:r w:rsidR="007B0694" w:rsidRPr="00C57915">
              <w:rPr>
                <w:lang w:val="en-ZA"/>
              </w:rPr>
              <w:t xml:space="preserve">facility </w:t>
            </w:r>
            <w:r w:rsidR="00137D0A" w:rsidRPr="00C57915">
              <w:rPr>
                <w:lang w:val="en-ZA"/>
              </w:rPr>
              <w:t>in text.</w:t>
            </w:r>
          </w:p>
        </w:tc>
      </w:tr>
    </w:tbl>
    <w:p w14:paraId="4184B193" w14:textId="6D6D8333" w:rsidR="00FC1CF3" w:rsidRDefault="00FC1CF3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20498C6C" w14:textId="2EA9C203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501_Enhance</w:t>
      </w:r>
    </w:p>
    <w:p w14:paraId="6F125C4C" w14:textId="77777777" w:rsidR="00CE2507" w:rsidRDefault="00CE2507" w:rsidP="00CE250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CE2507" w:rsidRPr="001F208F" w14:paraId="74E5C036" w14:textId="77777777" w:rsidTr="00437FD0">
        <w:trPr>
          <w:trHeight w:val="257"/>
        </w:trPr>
        <w:tc>
          <w:tcPr>
            <w:tcW w:w="9169" w:type="dxa"/>
          </w:tcPr>
          <w:p w14:paraId="2E6BB404" w14:textId="77777777" w:rsidR="00CE2507" w:rsidRPr="003311DF" w:rsidRDefault="00CE2507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CE2507" w:rsidRPr="000828AF" w14:paraId="397A8F96" w14:textId="77777777" w:rsidTr="00EA569D">
        <w:trPr>
          <w:trHeight w:val="912"/>
        </w:trPr>
        <w:tc>
          <w:tcPr>
            <w:tcW w:w="9169" w:type="dxa"/>
          </w:tcPr>
          <w:p w14:paraId="63931C85" w14:textId="073F3679" w:rsidR="00EB10D4" w:rsidRPr="005F2ECC" w:rsidRDefault="00306F32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lang w:val="en-ZA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5B1196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</w:t>
            </w:r>
            <w:r w:rsidR="005B1196">
              <w:rPr>
                <w:rFonts w:ascii="Arial" w:hAnsi="Arial" w:cs="Arial"/>
                <w:sz w:val="22"/>
                <w:szCs w:val="22"/>
              </w:rPr>
              <w:t>-</w:t>
            </w:r>
            <w:r w:rsidRPr="005F2ECC">
              <w:rPr>
                <w:rFonts w:ascii="Arial" w:hAnsi="Arial" w:cs="Arial"/>
                <w:sz w:val="22"/>
                <w:szCs w:val="22"/>
              </w:rPr>
              <w:t>, traditional securitisation</w:t>
            </w:r>
            <w:r w:rsidR="005B1196">
              <w:rPr>
                <w:rFonts w:ascii="Arial" w:hAnsi="Arial" w:cs="Arial"/>
                <w:sz w:val="22"/>
                <w:szCs w:val="22"/>
              </w:rPr>
              <w:t>-</w:t>
            </w:r>
            <w:r w:rsidRPr="005F2ECC">
              <w:rPr>
                <w:rFonts w:ascii="Arial" w:hAnsi="Arial" w:cs="Arial"/>
                <w:sz w:val="22"/>
                <w:szCs w:val="22"/>
              </w:rPr>
              <w:t xml:space="preserve"> and synthetic securitisation programmes.</w:t>
            </w:r>
          </w:p>
          <w:p w14:paraId="2D0BD1C0" w14:textId="0C0181D5" w:rsidR="008D0542" w:rsidRPr="003311DF" w:rsidRDefault="00EB10D4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8D5ADE">
              <w:rPr>
                <w:lang w:val="en-ZA"/>
              </w:rPr>
              <w:t>C</w:t>
            </w:r>
            <w:r w:rsidR="00EE5389" w:rsidRPr="008D5ADE">
              <w:rPr>
                <w:lang w:val="en-ZA"/>
              </w:rPr>
              <w:t xml:space="preserve">0010: </w:t>
            </w:r>
            <w:r w:rsidR="00323786" w:rsidRPr="008D5ADE">
              <w:rPr>
                <w:lang w:val="en-ZA"/>
              </w:rPr>
              <w:t xml:space="preserve">Specify </w:t>
            </w:r>
            <w:r w:rsidR="00FF47C6" w:rsidRPr="008D5ADE">
              <w:rPr>
                <w:lang w:val="en-ZA"/>
              </w:rPr>
              <w:t xml:space="preserve">the type </w:t>
            </w:r>
            <w:r w:rsidR="00331D77" w:rsidRPr="008D5ADE">
              <w:rPr>
                <w:lang w:val="en-ZA"/>
              </w:rPr>
              <w:t>of credit enhancement in text.</w:t>
            </w:r>
          </w:p>
        </w:tc>
      </w:tr>
    </w:tbl>
    <w:p w14:paraId="246A4DED" w14:textId="3892CD44" w:rsidR="005B1196" w:rsidRDefault="005B1196" w:rsidP="00AA25A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72D96AF7" w14:textId="77777777" w:rsidR="005B1196" w:rsidRDefault="005B1196">
      <w:pPr>
        <w:widowControl/>
        <w:spacing w:after="160" w:line="259" w:lineRule="auto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14:paraId="6F19C9EE" w14:textId="50E128EA" w:rsidR="001118B9" w:rsidRDefault="001118B9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lastRenderedPageBreak/>
        <w:t>Sheet BA</w:t>
      </w:r>
      <w:r>
        <w:rPr>
          <w:rFonts w:ascii="Arial" w:hAnsi="Arial"/>
          <w:b/>
          <w:i/>
          <w:sz w:val="22"/>
          <w:szCs w:val="22"/>
        </w:rPr>
        <w:t>501_Notes</w:t>
      </w:r>
    </w:p>
    <w:p w14:paraId="39201F61" w14:textId="77777777" w:rsidR="00CE2507" w:rsidRDefault="00CE2507" w:rsidP="00CE250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CE2507" w:rsidRPr="001F208F" w14:paraId="33100A22" w14:textId="77777777" w:rsidTr="00437FD0">
        <w:trPr>
          <w:trHeight w:val="257"/>
        </w:trPr>
        <w:tc>
          <w:tcPr>
            <w:tcW w:w="9169" w:type="dxa"/>
          </w:tcPr>
          <w:p w14:paraId="20608D0E" w14:textId="77777777" w:rsidR="00CE2507" w:rsidRPr="003311DF" w:rsidRDefault="00CE2507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CE2507" w:rsidRPr="000828AF" w14:paraId="7EBB7643" w14:textId="77777777" w:rsidTr="00437FD0">
        <w:trPr>
          <w:trHeight w:val="3701"/>
        </w:trPr>
        <w:tc>
          <w:tcPr>
            <w:tcW w:w="9169" w:type="dxa"/>
          </w:tcPr>
          <w:p w14:paraId="31310A88" w14:textId="1FEF451D" w:rsidR="00C5058A" w:rsidRDefault="003659BD" w:rsidP="00EA569D">
            <w:pPr>
              <w:widowControl/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77E7">
              <w:rPr>
                <w:rFonts w:ascii="Arial" w:hAnsi="Arial" w:cs="Arial"/>
                <w:sz w:val="22"/>
                <w:szCs w:val="22"/>
              </w:rPr>
              <w:t>This table must</w:t>
            </w:r>
            <w:r w:rsidRPr="00CC43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be </w:t>
            </w:r>
            <w:r w:rsidRPr="00CC43D6">
              <w:rPr>
                <w:rFonts w:ascii="Arial" w:hAnsi="Arial" w:cs="Arial"/>
                <w:sz w:val="22"/>
                <w:szCs w:val="22"/>
              </w:rPr>
              <w:t>completed by issuer SPIs with asset</w:t>
            </w:r>
            <w:r w:rsidR="00B70680">
              <w:rPr>
                <w:rFonts w:ascii="Arial" w:hAnsi="Arial" w:cs="Arial"/>
                <w:sz w:val="22"/>
                <w:szCs w:val="22"/>
              </w:rPr>
              <w:t>-</w:t>
            </w:r>
            <w:r w:rsidRPr="00CC43D6">
              <w:rPr>
                <w:rFonts w:ascii="Arial" w:hAnsi="Arial" w:cs="Arial"/>
                <w:sz w:val="22"/>
                <w:szCs w:val="22"/>
              </w:rPr>
              <w:t>backed commercial paper programmes</w:t>
            </w:r>
            <w:r w:rsidR="00B657EE">
              <w:rPr>
                <w:rFonts w:ascii="Arial" w:hAnsi="Arial" w:cs="Arial"/>
                <w:sz w:val="22"/>
                <w:szCs w:val="22"/>
              </w:rPr>
              <w:t xml:space="preserve"> only</w:t>
            </w:r>
            <w:r w:rsidRPr="00CC43D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AD3BE9" w14:textId="393B2C26" w:rsidR="00C5058A" w:rsidRPr="00C5058A" w:rsidRDefault="00C5058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C5058A">
              <w:rPr>
                <w:lang w:val="en-ZA"/>
              </w:rPr>
              <w:t xml:space="preserve">C0010: Select the class of notes </w:t>
            </w:r>
            <w:r w:rsidR="00583EA8">
              <w:rPr>
                <w:lang w:val="en-ZA"/>
              </w:rPr>
              <w:t xml:space="preserve">issued </w:t>
            </w:r>
            <w:r w:rsidR="00BB59E8">
              <w:rPr>
                <w:lang w:val="en-ZA"/>
              </w:rPr>
              <w:t xml:space="preserve">in </w:t>
            </w:r>
            <w:r w:rsidR="008C43E0">
              <w:rPr>
                <w:lang w:val="en-ZA"/>
              </w:rPr>
              <w:t>text.</w:t>
            </w:r>
          </w:p>
          <w:p w14:paraId="5EE01031" w14:textId="6091B9EA" w:rsidR="00C5058A" w:rsidRPr="00C5058A" w:rsidRDefault="00C5058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C5058A">
              <w:rPr>
                <w:lang w:val="en-ZA"/>
              </w:rPr>
              <w:t>C00</w:t>
            </w:r>
            <w:r w:rsidR="0026779E">
              <w:rPr>
                <w:lang w:val="en-ZA"/>
              </w:rPr>
              <w:t>2</w:t>
            </w:r>
            <w:r w:rsidRPr="00C5058A">
              <w:rPr>
                <w:lang w:val="en-ZA"/>
              </w:rPr>
              <w:t>0: Select the rating agency used to rate the specific class of notes:</w:t>
            </w:r>
          </w:p>
          <w:p w14:paraId="4BD6B2BB" w14:textId="77777777" w:rsidR="00C5058A" w:rsidRPr="00C5058A" w:rsidRDefault="00C5058A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C5058A">
              <w:rPr>
                <w:lang w:val="en-ZA"/>
              </w:rPr>
              <w:t>Noted rated</w:t>
            </w:r>
          </w:p>
          <w:p w14:paraId="06938D86" w14:textId="77777777" w:rsidR="00C5058A" w:rsidRPr="00C5058A" w:rsidRDefault="00C5058A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C5058A">
              <w:rPr>
                <w:lang w:val="en-ZA"/>
              </w:rPr>
              <w:t>Global credit ratings</w:t>
            </w:r>
          </w:p>
          <w:p w14:paraId="65A8FC22" w14:textId="77777777" w:rsidR="00C5058A" w:rsidRPr="00C5058A" w:rsidRDefault="00C5058A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C5058A">
              <w:rPr>
                <w:lang w:val="en-ZA"/>
              </w:rPr>
              <w:t>Moody’s investor services</w:t>
            </w:r>
          </w:p>
          <w:p w14:paraId="1EDD95DF" w14:textId="77777777" w:rsidR="00C5058A" w:rsidRPr="00C5058A" w:rsidRDefault="00C5058A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C5058A">
              <w:rPr>
                <w:lang w:val="en-ZA"/>
              </w:rPr>
              <w:t>Standard and Poor’s</w:t>
            </w:r>
          </w:p>
          <w:p w14:paraId="526083CC" w14:textId="5101162A" w:rsidR="00C5058A" w:rsidRPr="00B70680" w:rsidRDefault="00C5058A" w:rsidP="00EA569D">
            <w:pPr>
              <w:pStyle w:val="TableParagraph"/>
              <w:numPr>
                <w:ilvl w:val="0"/>
                <w:numId w:val="36"/>
              </w:numPr>
              <w:spacing w:before="60" w:after="60"/>
              <w:rPr>
                <w:lang w:val="en-ZA"/>
              </w:rPr>
            </w:pPr>
            <w:r w:rsidRPr="00C5058A">
              <w:rPr>
                <w:lang w:val="en-ZA"/>
              </w:rPr>
              <w:t>Other</w:t>
            </w:r>
            <w:r w:rsidR="00851AF9">
              <w:rPr>
                <w:lang w:val="en-ZA"/>
              </w:rPr>
              <w:t xml:space="preserve"> (if other is selected, specify the legal name of the rating agency used to rate each specific class of notes in sheet: Comments)</w:t>
            </w:r>
          </w:p>
          <w:p w14:paraId="25E106F2" w14:textId="7CD73DDD" w:rsidR="00C5058A" w:rsidRPr="00C5058A" w:rsidRDefault="00C5058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C5058A">
              <w:rPr>
                <w:lang w:val="en-ZA"/>
              </w:rPr>
              <w:t>C00</w:t>
            </w:r>
            <w:r w:rsidR="0026779E">
              <w:rPr>
                <w:lang w:val="en-ZA"/>
              </w:rPr>
              <w:t>3</w:t>
            </w:r>
            <w:r w:rsidRPr="00C5058A">
              <w:rPr>
                <w:lang w:val="en-ZA"/>
              </w:rPr>
              <w:t>0: Select the International Scale Rating if the notes are internationally rated from the dropdown</w:t>
            </w:r>
            <w:r w:rsidR="00881FDF">
              <w:rPr>
                <w:lang w:val="en-ZA"/>
              </w:rPr>
              <w:t>.</w:t>
            </w:r>
          </w:p>
          <w:p w14:paraId="09618F19" w14:textId="6A691040" w:rsidR="00CE2507" w:rsidRPr="003311DF" w:rsidRDefault="00C5058A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C5058A">
              <w:rPr>
                <w:lang w:val="en-ZA"/>
              </w:rPr>
              <w:t>C00</w:t>
            </w:r>
            <w:r w:rsidR="00A9189B">
              <w:rPr>
                <w:lang w:val="en-ZA"/>
              </w:rPr>
              <w:t>4</w:t>
            </w:r>
            <w:r w:rsidRPr="00C5058A">
              <w:rPr>
                <w:lang w:val="en-ZA"/>
              </w:rPr>
              <w:t xml:space="preserve">0: Select the National Scale Rating if the notes are </w:t>
            </w:r>
            <w:r w:rsidR="00CB3FFE">
              <w:rPr>
                <w:lang w:val="en-ZA"/>
              </w:rPr>
              <w:t>locally</w:t>
            </w:r>
            <w:r w:rsidRPr="00C5058A">
              <w:rPr>
                <w:lang w:val="en-ZA"/>
              </w:rPr>
              <w:t xml:space="preserve"> rated from the dropdown</w:t>
            </w:r>
            <w:r w:rsidR="00881FDF">
              <w:rPr>
                <w:lang w:val="en-ZA"/>
              </w:rPr>
              <w:t>.</w:t>
            </w:r>
          </w:p>
        </w:tc>
      </w:tr>
    </w:tbl>
    <w:p w14:paraId="2966C1B4" w14:textId="686D331B" w:rsidR="0008533D" w:rsidRDefault="0008533D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p w14:paraId="3FFC2BB3" w14:textId="078C38AC" w:rsidR="00D03F66" w:rsidRDefault="00D03F66" w:rsidP="001118B9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  <w:r w:rsidRPr="00FC2C16">
        <w:rPr>
          <w:rFonts w:ascii="Arial" w:hAnsi="Arial"/>
          <w:b/>
          <w:i/>
          <w:sz w:val="22"/>
          <w:szCs w:val="22"/>
        </w:rPr>
        <w:t>Sheet BA</w:t>
      </w:r>
      <w:r>
        <w:rPr>
          <w:rFonts w:ascii="Arial" w:hAnsi="Arial"/>
          <w:b/>
          <w:i/>
          <w:sz w:val="22"/>
          <w:szCs w:val="22"/>
        </w:rPr>
        <w:t>501_T10B</w:t>
      </w:r>
    </w:p>
    <w:p w14:paraId="416B4C49" w14:textId="77777777" w:rsidR="00CE2507" w:rsidRDefault="00CE2507" w:rsidP="00CE2507">
      <w:pPr>
        <w:tabs>
          <w:tab w:val="left" w:pos="2285"/>
          <w:tab w:val="left" w:pos="2890"/>
        </w:tabs>
        <w:suppressAutoHyphens/>
        <w:ind w:right="283"/>
        <w:jc w:val="both"/>
        <w:rPr>
          <w:rFonts w:ascii="Arial" w:hAnsi="Arial"/>
          <w:b/>
          <w:i/>
          <w:sz w:val="22"/>
          <w:szCs w:val="22"/>
        </w:rPr>
      </w:pPr>
    </w:p>
    <w:tbl>
      <w:tblPr>
        <w:tblStyle w:val="TableGrid"/>
        <w:tblW w:w="9169" w:type="dxa"/>
        <w:tblInd w:w="-5" w:type="dxa"/>
        <w:tblLook w:val="04A0" w:firstRow="1" w:lastRow="0" w:firstColumn="1" w:lastColumn="0" w:noHBand="0" w:noVBand="1"/>
      </w:tblPr>
      <w:tblGrid>
        <w:gridCol w:w="9169"/>
      </w:tblGrid>
      <w:tr w:rsidR="00CE2507" w:rsidRPr="001F208F" w14:paraId="42F32AA5" w14:textId="77777777" w:rsidTr="00437FD0">
        <w:trPr>
          <w:trHeight w:val="257"/>
        </w:trPr>
        <w:tc>
          <w:tcPr>
            <w:tcW w:w="9169" w:type="dxa"/>
          </w:tcPr>
          <w:p w14:paraId="4C5A6576" w14:textId="77777777" w:rsidR="00CE2507" w:rsidRPr="003311DF" w:rsidRDefault="00CE2507" w:rsidP="00EA569D">
            <w:pPr>
              <w:tabs>
                <w:tab w:val="left" w:pos="2285"/>
                <w:tab w:val="left" w:pos="2890"/>
              </w:tabs>
              <w:suppressAutoHyphens/>
              <w:spacing w:before="60" w:after="60"/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1F208F">
              <w:rPr>
                <w:rFonts w:ascii="Arial" w:hAnsi="Arial" w:cs="Arial"/>
                <w:b/>
                <w:iCs/>
                <w:sz w:val="22"/>
                <w:szCs w:val="22"/>
              </w:rPr>
              <w:t>Description</w:t>
            </w:r>
          </w:p>
        </w:tc>
      </w:tr>
      <w:tr w:rsidR="00CE2507" w:rsidRPr="000828AF" w14:paraId="7A2958F6" w14:textId="77777777" w:rsidTr="00437FD0">
        <w:trPr>
          <w:trHeight w:val="3701"/>
        </w:trPr>
        <w:tc>
          <w:tcPr>
            <w:tcW w:w="9169" w:type="dxa"/>
          </w:tcPr>
          <w:p w14:paraId="6A098BB6" w14:textId="37D67296" w:rsidR="004C7798" w:rsidRPr="003311DF" w:rsidRDefault="00B823B6" w:rsidP="00EA569D">
            <w:pPr>
              <w:pStyle w:val="TableParagraph"/>
              <w:spacing w:before="60" w:after="60"/>
              <w:ind w:left="0"/>
              <w:jc w:val="both"/>
              <w:rPr>
                <w:lang w:val="en-ZA"/>
              </w:rPr>
            </w:pPr>
            <w:r w:rsidRPr="003311DF">
              <w:rPr>
                <w:lang w:val="en-ZA"/>
              </w:rPr>
              <w:t>This table must be completed by issuer SPIs with asset</w:t>
            </w:r>
            <w:r w:rsidR="006200C9">
              <w:rPr>
                <w:lang w:val="en-ZA"/>
              </w:rPr>
              <w:t>-</w:t>
            </w:r>
            <w:r w:rsidRPr="003311DF">
              <w:rPr>
                <w:lang w:val="en-ZA"/>
              </w:rPr>
              <w:t>backed commercial paper programmes</w:t>
            </w:r>
            <w:r w:rsidR="004C7798" w:rsidRPr="003311DF">
              <w:rPr>
                <w:lang w:val="en-ZA"/>
              </w:rPr>
              <w:t>.</w:t>
            </w:r>
          </w:p>
          <w:p w14:paraId="74739B3C" w14:textId="77777777" w:rsidR="006200C9" w:rsidRDefault="009B5A88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C0010: Specify the </w:t>
            </w:r>
            <w:r>
              <w:rPr>
                <w:lang w:val="en-ZA"/>
              </w:rPr>
              <w:t xml:space="preserve">investor’s legal </w:t>
            </w:r>
            <w:r w:rsidRPr="00656A6E">
              <w:rPr>
                <w:lang w:val="en-ZA"/>
              </w:rPr>
              <w:t>name in text.</w:t>
            </w:r>
          </w:p>
          <w:p w14:paraId="1A599BFB" w14:textId="38F6B08C" w:rsidR="006200C9" w:rsidRDefault="009B5A88" w:rsidP="00EA569D">
            <w:pPr>
              <w:pStyle w:val="TableParagraph"/>
              <w:spacing w:before="120" w:after="120"/>
              <w:ind w:left="0"/>
              <w:rPr>
                <w:lang w:val="en-ZA"/>
              </w:rPr>
            </w:pPr>
            <w:r w:rsidRPr="00656A6E">
              <w:rPr>
                <w:lang w:val="en-ZA"/>
              </w:rPr>
              <w:t xml:space="preserve">C0020: Select the </w:t>
            </w:r>
            <w:r>
              <w:rPr>
                <w:lang w:val="en-ZA"/>
              </w:rPr>
              <w:t>ID type from the dropdown:</w:t>
            </w:r>
          </w:p>
          <w:p w14:paraId="55DDA329" w14:textId="77777777" w:rsidR="009B5A88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656A6E">
              <w:rPr>
                <w:lang w:val="en-ZA"/>
              </w:rPr>
              <w:t>Legal Entity Identifier</w:t>
            </w:r>
            <w:r>
              <w:rPr>
                <w:lang w:val="en-ZA"/>
              </w:rPr>
              <w:t xml:space="preserve"> (LEI)</w:t>
            </w:r>
          </w:p>
          <w:p w14:paraId="32C93895" w14:textId="77777777" w:rsidR="009B5A88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Companies and Intellectual Property Commission (CIPC)</w:t>
            </w:r>
          </w:p>
          <w:p w14:paraId="6C8C7A0D" w14:textId="77777777" w:rsidR="009B5A88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Identification Number (RSA ID)</w:t>
            </w:r>
          </w:p>
          <w:p w14:paraId="64334154" w14:textId="77777777" w:rsidR="009B5A88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Foreign National Identification Number (Foreign National ID)</w:t>
            </w:r>
          </w:p>
          <w:p w14:paraId="1D5E100E" w14:textId="77777777" w:rsidR="009B5A88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Republic of South Africa Income Tax Number (RSA Income Tax)</w:t>
            </w:r>
          </w:p>
          <w:p w14:paraId="3C9AA913" w14:textId="77777777" w:rsidR="009B5A88" w:rsidRPr="00AA25A7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>
              <w:rPr>
                <w:lang w:val="en-ZA"/>
              </w:rPr>
              <w:t>Repu</w:t>
            </w:r>
            <w:r w:rsidRPr="00AA25A7">
              <w:rPr>
                <w:lang w:val="en-ZA"/>
              </w:rPr>
              <w:t>blic of South Africa Value Added Tax Number (RSA VAT)</w:t>
            </w:r>
          </w:p>
          <w:p w14:paraId="14551C64" w14:textId="77777777" w:rsidR="009B5A88" w:rsidRPr="00AA25A7" w:rsidRDefault="009B5A88" w:rsidP="00EA569D">
            <w:pPr>
              <w:pStyle w:val="TableParagraph"/>
              <w:numPr>
                <w:ilvl w:val="0"/>
                <w:numId w:val="35"/>
              </w:numPr>
              <w:spacing w:before="60" w:after="60"/>
              <w:rPr>
                <w:lang w:val="en-ZA"/>
              </w:rPr>
            </w:pPr>
            <w:r w:rsidRPr="00AA25A7">
              <w:rPr>
                <w:lang w:val="en-ZA"/>
              </w:rPr>
              <w:t>Other (Only to be selected if none of the other options are available)</w:t>
            </w:r>
          </w:p>
          <w:p w14:paraId="05B7E06D" w14:textId="11E1F912" w:rsidR="00CE2507" w:rsidRPr="003311DF" w:rsidRDefault="009B5A88" w:rsidP="00EA569D">
            <w:pPr>
              <w:pStyle w:val="TableParagraph"/>
              <w:spacing w:before="120" w:after="120"/>
              <w:ind w:left="0"/>
              <w:jc w:val="both"/>
              <w:rPr>
                <w:lang w:val="en-ZA"/>
              </w:rPr>
            </w:pPr>
            <w:r w:rsidRPr="00AA25A7">
              <w:rPr>
                <w:lang w:val="en-ZA"/>
              </w:rPr>
              <w:t>C0030</w:t>
            </w:r>
            <w:r w:rsidRPr="003311DF">
              <w:rPr>
                <w:lang w:val="en-ZA"/>
              </w:rPr>
              <w:t>:</w:t>
            </w:r>
            <w:r w:rsidRPr="00AA25A7">
              <w:rPr>
                <w:lang w:val="en-ZA"/>
              </w:rPr>
              <w:t xml:space="preserve"> Based on the ID type selected in C0020, specify the Identity Number in text.</w:t>
            </w:r>
          </w:p>
        </w:tc>
      </w:tr>
    </w:tbl>
    <w:p w14:paraId="25FFAEF7" w14:textId="77777777" w:rsidR="006015D7" w:rsidRDefault="006015D7" w:rsidP="003311DF">
      <w:pPr>
        <w:tabs>
          <w:tab w:val="left" w:pos="2285"/>
          <w:tab w:val="left" w:pos="2890"/>
        </w:tabs>
        <w:suppressAutoHyphens/>
        <w:ind w:right="283"/>
        <w:jc w:val="both"/>
      </w:pPr>
    </w:p>
    <w:sectPr w:rsidR="006015D7" w:rsidSect="003311DF">
      <w:pgSz w:w="11910" w:h="16840"/>
      <w:pgMar w:top="851" w:right="1580" w:bottom="280" w:left="1260" w:header="18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9980" w14:textId="77777777" w:rsidR="00780040" w:rsidRDefault="00780040" w:rsidP="000E1530">
      <w:r>
        <w:separator/>
      </w:r>
    </w:p>
  </w:endnote>
  <w:endnote w:type="continuationSeparator" w:id="0">
    <w:p w14:paraId="20EF5B7C" w14:textId="77777777" w:rsidR="00780040" w:rsidRDefault="00780040" w:rsidP="000E1530">
      <w:r>
        <w:continuationSeparator/>
      </w:r>
    </w:p>
  </w:endnote>
  <w:endnote w:type="continuationNotice" w:id="1">
    <w:p w14:paraId="15399417" w14:textId="77777777" w:rsidR="00780040" w:rsidRDefault="00780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E83A" w14:textId="77777777" w:rsidR="00780040" w:rsidRDefault="00780040" w:rsidP="000E1530">
      <w:r>
        <w:separator/>
      </w:r>
    </w:p>
  </w:footnote>
  <w:footnote w:type="continuationSeparator" w:id="0">
    <w:p w14:paraId="05AE51DC" w14:textId="77777777" w:rsidR="00780040" w:rsidRDefault="00780040" w:rsidP="000E1530">
      <w:r>
        <w:continuationSeparator/>
      </w:r>
    </w:p>
  </w:footnote>
  <w:footnote w:type="continuationNotice" w:id="1">
    <w:p w14:paraId="5B9FB19E" w14:textId="77777777" w:rsidR="00780040" w:rsidRDefault="00780040"/>
  </w:footnote>
  <w:footnote w:id="2">
    <w:p w14:paraId="55A35972" w14:textId="2C814D58" w:rsidR="00B268C6" w:rsidRPr="00887F2D" w:rsidRDefault="00B268C6" w:rsidP="00A07819">
      <w:pPr>
        <w:pStyle w:val="FootnoteText"/>
        <w:ind w:left="180" w:hanging="180"/>
        <w:jc w:val="both"/>
        <w:rPr>
          <w:rFonts w:ascii="Arial" w:hAnsi="Arial" w:cs="Arial"/>
          <w:sz w:val="16"/>
          <w:szCs w:val="16"/>
          <w:lang w:val="en-US"/>
        </w:rPr>
      </w:pPr>
      <w:r w:rsidRPr="00887F2D">
        <w:rPr>
          <w:rStyle w:val="FootnoteReference"/>
          <w:rFonts w:ascii="Arial" w:hAnsi="Arial" w:cs="Arial"/>
          <w:sz w:val="16"/>
          <w:szCs w:val="16"/>
        </w:rPr>
        <w:footnoteRef/>
      </w:r>
      <w:r w:rsidRPr="00887F2D">
        <w:rPr>
          <w:rFonts w:ascii="Arial" w:hAnsi="Arial" w:cs="Arial"/>
          <w:sz w:val="16"/>
          <w:szCs w:val="16"/>
        </w:rPr>
        <w:t xml:space="preserve"> </w:t>
      </w:r>
      <w:r w:rsidR="007D7624" w:rsidRPr="00887F2D">
        <w:rPr>
          <w:rFonts w:ascii="Arial" w:hAnsi="Arial" w:cs="Arial"/>
          <w:sz w:val="16"/>
          <w:szCs w:val="16"/>
        </w:rPr>
        <w:t>Under the IFRS 9 general approach, financial assets are assessed for significant increases in credit risk and classified into stage 1, stage 2 or stage 3, with impairments recognised using a forward</w:t>
      </w:r>
      <w:r w:rsidR="007D7624" w:rsidRPr="00887F2D">
        <w:rPr>
          <w:rFonts w:ascii="Cambria Math" w:hAnsi="Cambria Math" w:cs="Cambria Math"/>
          <w:sz w:val="16"/>
          <w:szCs w:val="16"/>
        </w:rPr>
        <w:t>‑</w:t>
      </w:r>
      <w:r w:rsidR="007D7624" w:rsidRPr="00887F2D">
        <w:rPr>
          <w:rFonts w:ascii="Arial" w:hAnsi="Arial" w:cs="Arial"/>
          <w:sz w:val="16"/>
          <w:szCs w:val="16"/>
        </w:rPr>
        <w:t>looking expected credit loss model based on 12</w:t>
      </w:r>
      <w:r w:rsidR="007D7624" w:rsidRPr="00887F2D">
        <w:rPr>
          <w:rFonts w:ascii="Cambria Math" w:hAnsi="Cambria Math" w:cs="Cambria Math"/>
          <w:sz w:val="16"/>
          <w:szCs w:val="16"/>
        </w:rPr>
        <w:t>‑</w:t>
      </w:r>
      <w:r w:rsidR="007D7624" w:rsidRPr="00887F2D">
        <w:rPr>
          <w:rFonts w:ascii="Arial" w:hAnsi="Arial" w:cs="Arial"/>
          <w:sz w:val="16"/>
          <w:szCs w:val="16"/>
        </w:rPr>
        <w:t xml:space="preserve">month or lifetime </w:t>
      </w:r>
      <w:r w:rsidR="00A521F2" w:rsidRPr="00887F2D">
        <w:rPr>
          <w:rFonts w:ascii="Arial" w:hAnsi="Arial" w:cs="Arial"/>
          <w:sz w:val="16"/>
          <w:szCs w:val="16"/>
        </w:rPr>
        <w:t>expected credit losses</w:t>
      </w:r>
      <w:r w:rsidR="007D7624" w:rsidRPr="00887F2D">
        <w:rPr>
          <w:rFonts w:ascii="Arial" w:hAnsi="Arial" w:cs="Arial"/>
          <w:sz w:val="16"/>
          <w:szCs w:val="16"/>
        </w:rPr>
        <w:t>, as applicable.</w:t>
      </w:r>
    </w:p>
  </w:footnote>
  <w:footnote w:id="3">
    <w:p w14:paraId="735A725C" w14:textId="05C95E36" w:rsidR="00B268C6" w:rsidRPr="00762988" w:rsidRDefault="00B268C6" w:rsidP="00A07819">
      <w:pPr>
        <w:pStyle w:val="FootnoteText"/>
        <w:ind w:left="180" w:hanging="180"/>
        <w:jc w:val="both"/>
        <w:rPr>
          <w:rFonts w:ascii="Arial" w:hAnsi="Arial" w:cs="Arial"/>
          <w:sz w:val="16"/>
          <w:szCs w:val="16"/>
          <w:lang w:val="en-US"/>
        </w:rPr>
      </w:pPr>
      <w:r w:rsidRPr="00887F2D">
        <w:rPr>
          <w:rStyle w:val="FootnoteReference"/>
          <w:rFonts w:ascii="Arial" w:hAnsi="Arial" w:cs="Arial"/>
          <w:sz w:val="16"/>
          <w:szCs w:val="16"/>
        </w:rPr>
        <w:footnoteRef/>
      </w:r>
      <w:r w:rsidRPr="00887F2D">
        <w:rPr>
          <w:rFonts w:ascii="Arial" w:hAnsi="Arial" w:cs="Arial"/>
          <w:sz w:val="16"/>
          <w:szCs w:val="16"/>
        </w:rPr>
        <w:t xml:space="preserve"> </w:t>
      </w:r>
      <w:r w:rsidR="007D52E7" w:rsidRPr="00887F2D">
        <w:rPr>
          <w:rFonts w:ascii="Arial" w:hAnsi="Arial" w:cs="Arial"/>
          <w:sz w:val="16"/>
          <w:szCs w:val="16"/>
        </w:rPr>
        <w:t>Under the IFRS 9 simplified/credit</w:t>
      </w:r>
      <w:r w:rsidR="007D52E7" w:rsidRPr="00887F2D">
        <w:rPr>
          <w:rFonts w:ascii="Cambria Math" w:hAnsi="Cambria Math" w:cs="Cambria Math"/>
          <w:sz w:val="16"/>
          <w:szCs w:val="16"/>
        </w:rPr>
        <w:t>‑</w:t>
      </w:r>
      <w:r w:rsidR="007D52E7" w:rsidRPr="00887F2D">
        <w:rPr>
          <w:rFonts w:ascii="Arial" w:hAnsi="Arial" w:cs="Arial"/>
          <w:sz w:val="16"/>
          <w:szCs w:val="16"/>
        </w:rPr>
        <w:t xml:space="preserve">adjusted approach, exposures </w:t>
      </w:r>
      <w:r w:rsidR="00620E3C" w:rsidRPr="00887F2D">
        <w:rPr>
          <w:rFonts w:ascii="Arial" w:hAnsi="Arial" w:cs="Arial"/>
          <w:sz w:val="16"/>
          <w:szCs w:val="16"/>
        </w:rPr>
        <w:t xml:space="preserve">which </w:t>
      </w:r>
      <w:r w:rsidR="007D52E7" w:rsidRPr="00887F2D">
        <w:rPr>
          <w:rFonts w:ascii="Arial" w:hAnsi="Arial" w:cs="Arial"/>
          <w:sz w:val="16"/>
          <w:szCs w:val="16"/>
        </w:rPr>
        <w:t>do not follow staging and lifetime expected credit losses are recognised from initial recognition, with credit</w:t>
      </w:r>
      <w:r w:rsidR="007D52E7" w:rsidRPr="00887F2D">
        <w:rPr>
          <w:rFonts w:ascii="Cambria Math" w:hAnsi="Cambria Math" w:cs="Cambria Math"/>
          <w:sz w:val="16"/>
          <w:szCs w:val="16"/>
        </w:rPr>
        <w:t>‑</w:t>
      </w:r>
      <w:r w:rsidR="007D52E7" w:rsidRPr="00887F2D">
        <w:rPr>
          <w:rFonts w:ascii="Arial" w:hAnsi="Arial" w:cs="Arial"/>
          <w:sz w:val="16"/>
          <w:szCs w:val="16"/>
        </w:rPr>
        <w:t>impaired assets measured using a credit</w:t>
      </w:r>
      <w:r w:rsidR="007D52E7" w:rsidRPr="00887F2D">
        <w:rPr>
          <w:rFonts w:ascii="Cambria Math" w:hAnsi="Cambria Math" w:cs="Cambria Math"/>
          <w:sz w:val="16"/>
          <w:szCs w:val="16"/>
        </w:rPr>
        <w:t>‑</w:t>
      </w:r>
      <w:r w:rsidR="007D52E7" w:rsidRPr="00887F2D">
        <w:rPr>
          <w:rFonts w:ascii="Arial" w:hAnsi="Arial" w:cs="Arial"/>
          <w:sz w:val="16"/>
          <w:szCs w:val="16"/>
        </w:rPr>
        <w:t>adjusted effective interest rate.</w:t>
      </w:r>
    </w:p>
  </w:footnote>
  <w:footnote w:id="4">
    <w:p w14:paraId="54C60271" w14:textId="7053CD76" w:rsidR="000861D6" w:rsidRPr="00887F2D" w:rsidRDefault="000861D6" w:rsidP="00A07819">
      <w:pPr>
        <w:pStyle w:val="FootnoteText"/>
        <w:ind w:left="180" w:hanging="180"/>
        <w:jc w:val="both"/>
        <w:rPr>
          <w:rFonts w:ascii="Arial" w:hAnsi="Arial" w:cs="Arial"/>
          <w:sz w:val="16"/>
          <w:szCs w:val="16"/>
          <w:lang w:val="en-US"/>
        </w:rPr>
      </w:pPr>
      <w:r w:rsidRPr="00887F2D">
        <w:rPr>
          <w:rStyle w:val="FootnoteReference"/>
          <w:rFonts w:ascii="Arial" w:hAnsi="Arial" w:cs="Arial"/>
          <w:sz w:val="16"/>
          <w:szCs w:val="16"/>
        </w:rPr>
        <w:footnoteRef/>
      </w:r>
      <w:r w:rsidRPr="00887F2D">
        <w:rPr>
          <w:rFonts w:ascii="Arial" w:hAnsi="Arial" w:cs="Arial"/>
          <w:sz w:val="16"/>
          <w:szCs w:val="16"/>
        </w:rPr>
        <w:t xml:space="preserve"> </w:t>
      </w:r>
      <w:r w:rsidRPr="00887F2D">
        <w:rPr>
          <w:rFonts w:ascii="Arial" w:hAnsi="Arial" w:cs="Arial"/>
          <w:sz w:val="16"/>
          <w:szCs w:val="16"/>
          <w:lang w:val="en-US"/>
        </w:rPr>
        <w:t xml:space="preserve">References to staging refers to the process of </w:t>
      </w:r>
      <w:r w:rsidRPr="00887F2D">
        <w:rPr>
          <w:rFonts w:ascii="Arial" w:hAnsi="Arial" w:cs="Arial"/>
          <w:sz w:val="16"/>
          <w:szCs w:val="16"/>
          <w:lang w:val="en-US"/>
        </w:rPr>
        <w:t>categorising exposures into the three IFRS 9 stages.</w:t>
      </w:r>
    </w:p>
  </w:footnote>
  <w:footnote w:id="5">
    <w:p w14:paraId="7F1C2456" w14:textId="1F989C67" w:rsidR="00526637" w:rsidRPr="00981105" w:rsidRDefault="00526637" w:rsidP="00A07819">
      <w:pPr>
        <w:pStyle w:val="FootnoteText"/>
        <w:ind w:left="180" w:hanging="180"/>
        <w:jc w:val="both"/>
        <w:rPr>
          <w:rFonts w:ascii="Arial" w:hAnsi="Arial" w:cs="Arial"/>
          <w:sz w:val="16"/>
          <w:szCs w:val="16"/>
          <w:lang w:val="en-US"/>
        </w:rPr>
      </w:pPr>
      <w:r w:rsidRPr="00981105">
        <w:rPr>
          <w:rStyle w:val="FootnoteReference"/>
          <w:rFonts w:ascii="Arial" w:hAnsi="Arial" w:cs="Arial"/>
          <w:sz w:val="16"/>
          <w:szCs w:val="16"/>
        </w:rPr>
        <w:footnoteRef/>
      </w:r>
      <w:r w:rsidRPr="00981105">
        <w:rPr>
          <w:rFonts w:ascii="Arial" w:hAnsi="Arial" w:cs="Arial"/>
          <w:sz w:val="16"/>
          <w:szCs w:val="16"/>
        </w:rPr>
        <w:t xml:space="preserve"> </w:t>
      </w:r>
      <w:r w:rsidRPr="00981105">
        <w:rPr>
          <w:rFonts w:ascii="Arial" w:hAnsi="Arial" w:cs="Arial"/>
          <w:sz w:val="16"/>
          <w:szCs w:val="16"/>
          <w:lang w:val="en-US"/>
        </w:rPr>
        <w:t xml:space="preserve">Provide the specific type of asset class and the respective </w:t>
      </w:r>
      <w:r w:rsidR="00D333C9" w:rsidRPr="00981105">
        <w:rPr>
          <w:rFonts w:ascii="Arial" w:hAnsi="Arial" w:cs="Arial"/>
          <w:sz w:val="16"/>
          <w:szCs w:val="16"/>
          <w:lang w:val="en-US"/>
        </w:rPr>
        <w:t xml:space="preserve">breakdown of details for C0010 to C0060 in </w:t>
      </w:r>
      <w:r w:rsidR="00D333C9" w:rsidRPr="00981105">
        <w:rPr>
          <w:rFonts w:ascii="Arial" w:hAnsi="Arial" w:cs="Arial"/>
          <w:sz w:val="16"/>
          <w:szCs w:val="16"/>
          <w:lang w:val="en-ZA"/>
        </w:rPr>
        <w:t>sheet: Comments.</w:t>
      </w:r>
    </w:p>
  </w:footnote>
  <w:footnote w:id="6">
    <w:p w14:paraId="5F4E66E6" w14:textId="1EE0B6A4" w:rsidR="00887F2D" w:rsidRPr="00762988" w:rsidRDefault="00887F2D" w:rsidP="00A07819">
      <w:pPr>
        <w:pStyle w:val="FootnoteText"/>
        <w:ind w:left="180" w:hanging="180"/>
        <w:jc w:val="both"/>
        <w:rPr>
          <w:lang w:val="en-US"/>
        </w:rPr>
      </w:pPr>
      <w:r w:rsidRPr="00762988">
        <w:rPr>
          <w:rStyle w:val="FootnoteReference"/>
          <w:rFonts w:ascii="Arial" w:hAnsi="Arial" w:cs="Arial"/>
          <w:sz w:val="16"/>
          <w:szCs w:val="16"/>
        </w:rPr>
        <w:footnoteRef/>
      </w:r>
      <w:r w:rsidRPr="00762988">
        <w:rPr>
          <w:rFonts w:ascii="Arial" w:hAnsi="Arial" w:cs="Arial"/>
          <w:sz w:val="16"/>
          <w:szCs w:val="16"/>
        </w:rPr>
        <w:t xml:space="preserve"> </w:t>
      </w:r>
      <w:r w:rsidRPr="00887F2D">
        <w:rPr>
          <w:rFonts w:ascii="Arial" w:hAnsi="Arial" w:cs="Arial"/>
          <w:sz w:val="16"/>
          <w:szCs w:val="16"/>
        </w:rPr>
        <w:t>Current is defined as 0 to 30 days past due.</w:t>
      </w:r>
    </w:p>
  </w:footnote>
  <w:footnote w:id="7">
    <w:p w14:paraId="1493E770" w14:textId="3CB4E6B9" w:rsidR="00407D20" w:rsidRPr="00D41E13" w:rsidRDefault="00407D20" w:rsidP="00D41CE6">
      <w:pPr>
        <w:pStyle w:val="FootnoteText"/>
        <w:jc w:val="both"/>
        <w:rPr>
          <w:rFonts w:ascii="Arial" w:hAnsi="Arial" w:cs="Arial"/>
          <w:sz w:val="16"/>
          <w:szCs w:val="16"/>
          <w:lang w:val="en-US"/>
        </w:rPr>
      </w:pPr>
      <w:r w:rsidRPr="00D41E13">
        <w:rPr>
          <w:rStyle w:val="FootnoteReference"/>
          <w:rFonts w:ascii="Arial" w:hAnsi="Arial" w:cs="Arial"/>
          <w:sz w:val="16"/>
          <w:szCs w:val="16"/>
        </w:rPr>
        <w:footnoteRef/>
      </w:r>
      <w:r w:rsidRPr="00D41E13">
        <w:rPr>
          <w:rFonts w:ascii="Arial" w:hAnsi="Arial" w:cs="Arial"/>
          <w:sz w:val="16"/>
          <w:szCs w:val="16"/>
        </w:rPr>
        <w:t xml:space="preserve"> </w:t>
      </w:r>
      <w:r w:rsidR="00CC58EE">
        <w:rPr>
          <w:rFonts w:ascii="Arial" w:hAnsi="Arial" w:cs="Arial"/>
          <w:sz w:val="16"/>
          <w:szCs w:val="16"/>
          <w:lang w:val="en-US"/>
        </w:rPr>
        <w:t>P</w:t>
      </w:r>
      <w:r w:rsidRPr="00D41E13">
        <w:rPr>
          <w:rFonts w:ascii="Arial" w:hAnsi="Arial" w:cs="Arial"/>
          <w:sz w:val="16"/>
          <w:szCs w:val="16"/>
          <w:lang w:val="en-US"/>
        </w:rPr>
        <w:t xml:space="preserve">rovide the specific type of asset class and the respective breakdown of details for C0010 to C0060 in </w:t>
      </w:r>
      <w:r w:rsidRPr="00D41E13">
        <w:rPr>
          <w:rFonts w:ascii="Arial" w:hAnsi="Arial" w:cs="Arial"/>
          <w:sz w:val="16"/>
          <w:szCs w:val="16"/>
          <w:lang w:val="en-ZA"/>
        </w:rPr>
        <w:t>sheet: Comments.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B69"/>
    <w:multiLevelType w:val="hybridMultilevel"/>
    <w:tmpl w:val="56741806"/>
    <w:lvl w:ilvl="0" w:tplc="2A28C83E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525BF3"/>
    <w:multiLevelType w:val="hybridMultilevel"/>
    <w:tmpl w:val="F43EAF16"/>
    <w:lvl w:ilvl="0" w:tplc="FFFFFFFF">
      <w:start w:val="1"/>
      <w:numFmt w:val="lowerLetter"/>
      <w:lvlText w:val="(%1)"/>
      <w:lvlJc w:val="left"/>
      <w:pPr>
        <w:ind w:left="550" w:hanging="52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FFFFFFFF">
      <w:numFmt w:val="bullet"/>
      <w:lvlText w:val="•"/>
      <w:lvlJc w:val="left"/>
      <w:pPr>
        <w:ind w:left="1095" w:hanging="524"/>
      </w:pPr>
      <w:rPr>
        <w:rFonts w:hint="default"/>
      </w:rPr>
    </w:lvl>
    <w:lvl w:ilvl="2" w:tplc="FFFFFFFF">
      <w:numFmt w:val="bullet"/>
      <w:lvlText w:val="•"/>
      <w:lvlJc w:val="left"/>
      <w:pPr>
        <w:ind w:left="1631" w:hanging="524"/>
      </w:pPr>
      <w:rPr>
        <w:rFonts w:hint="default"/>
      </w:rPr>
    </w:lvl>
    <w:lvl w:ilvl="3" w:tplc="FFFFFFFF">
      <w:numFmt w:val="bullet"/>
      <w:lvlText w:val="•"/>
      <w:lvlJc w:val="left"/>
      <w:pPr>
        <w:ind w:left="2166" w:hanging="524"/>
      </w:pPr>
      <w:rPr>
        <w:rFonts w:hint="default"/>
      </w:rPr>
    </w:lvl>
    <w:lvl w:ilvl="4" w:tplc="FFFFFFFF">
      <w:numFmt w:val="bullet"/>
      <w:lvlText w:val="•"/>
      <w:lvlJc w:val="left"/>
      <w:pPr>
        <w:ind w:left="2702" w:hanging="524"/>
      </w:pPr>
      <w:rPr>
        <w:rFonts w:hint="default"/>
      </w:rPr>
    </w:lvl>
    <w:lvl w:ilvl="5" w:tplc="FFFFFFFF">
      <w:numFmt w:val="bullet"/>
      <w:lvlText w:val="•"/>
      <w:lvlJc w:val="left"/>
      <w:pPr>
        <w:ind w:left="3238" w:hanging="524"/>
      </w:pPr>
      <w:rPr>
        <w:rFonts w:hint="default"/>
      </w:rPr>
    </w:lvl>
    <w:lvl w:ilvl="6" w:tplc="FFFFFFFF">
      <w:numFmt w:val="bullet"/>
      <w:lvlText w:val="•"/>
      <w:lvlJc w:val="left"/>
      <w:pPr>
        <w:ind w:left="3773" w:hanging="524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524"/>
      </w:pPr>
      <w:rPr>
        <w:rFonts w:hint="default"/>
      </w:rPr>
    </w:lvl>
    <w:lvl w:ilvl="8" w:tplc="FFFFFFFF">
      <w:numFmt w:val="bullet"/>
      <w:lvlText w:val="•"/>
      <w:lvlJc w:val="left"/>
      <w:pPr>
        <w:ind w:left="4844" w:hanging="524"/>
      </w:pPr>
      <w:rPr>
        <w:rFonts w:hint="default"/>
      </w:rPr>
    </w:lvl>
  </w:abstractNum>
  <w:abstractNum w:abstractNumId="2" w15:restartNumberingAfterBreak="0">
    <w:nsid w:val="0C2C2B4A"/>
    <w:multiLevelType w:val="hybridMultilevel"/>
    <w:tmpl w:val="F43EAF16"/>
    <w:lvl w:ilvl="0" w:tplc="FFFFFFFF">
      <w:start w:val="1"/>
      <w:numFmt w:val="lowerLetter"/>
      <w:lvlText w:val="(%1)"/>
      <w:lvlJc w:val="left"/>
      <w:pPr>
        <w:ind w:left="550" w:hanging="52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FFFFFFFF">
      <w:numFmt w:val="bullet"/>
      <w:lvlText w:val="•"/>
      <w:lvlJc w:val="left"/>
      <w:pPr>
        <w:ind w:left="1095" w:hanging="524"/>
      </w:pPr>
      <w:rPr>
        <w:rFonts w:hint="default"/>
      </w:rPr>
    </w:lvl>
    <w:lvl w:ilvl="2" w:tplc="FFFFFFFF">
      <w:numFmt w:val="bullet"/>
      <w:lvlText w:val="•"/>
      <w:lvlJc w:val="left"/>
      <w:pPr>
        <w:ind w:left="1631" w:hanging="524"/>
      </w:pPr>
      <w:rPr>
        <w:rFonts w:hint="default"/>
      </w:rPr>
    </w:lvl>
    <w:lvl w:ilvl="3" w:tplc="FFFFFFFF">
      <w:numFmt w:val="bullet"/>
      <w:lvlText w:val="•"/>
      <w:lvlJc w:val="left"/>
      <w:pPr>
        <w:ind w:left="2166" w:hanging="524"/>
      </w:pPr>
      <w:rPr>
        <w:rFonts w:hint="default"/>
      </w:rPr>
    </w:lvl>
    <w:lvl w:ilvl="4" w:tplc="FFFFFFFF">
      <w:numFmt w:val="bullet"/>
      <w:lvlText w:val="•"/>
      <w:lvlJc w:val="left"/>
      <w:pPr>
        <w:ind w:left="2702" w:hanging="524"/>
      </w:pPr>
      <w:rPr>
        <w:rFonts w:hint="default"/>
      </w:rPr>
    </w:lvl>
    <w:lvl w:ilvl="5" w:tplc="FFFFFFFF">
      <w:numFmt w:val="bullet"/>
      <w:lvlText w:val="•"/>
      <w:lvlJc w:val="left"/>
      <w:pPr>
        <w:ind w:left="3238" w:hanging="524"/>
      </w:pPr>
      <w:rPr>
        <w:rFonts w:hint="default"/>
      </w:rPr>
    </w:lvl>
    <w:lvl w:ilvl="6" w:tplc="FFFFFFFF">
      <w:numFmt w:val="bullet"/>
      <w:lvlText w:val="•"/>
      <w:lvlJc w:val="left"/>
      <w:pPr>
        <w:ind w:left="3773" w:hanging="524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524"/>
      </w:pPr>
      <w:rPr>
        <w:rFonts w:hint="default"/>
      </w:rPr>
    </w:lvl>
    <w:lvl w:ilvl="8" w:tplc="FFFFFFFF">
      <w:numFmt w:val="bullet"/>
      <w:lvlText w:val="•"/>
      <w:lvlJc w:val="left"/>
      <w:pPr>
        <w:ind w:left="4844" w:hanging="524"/>
      </w:pPr>
      <w:rPr>
        <w:rFonts w:hint="default"/>
      </w:rPr>
    </w:lvl>
  </w:abstractNum>
  <w:abstractNum w:abstractNumId="3" w15:restartNumberingAfterBreak="0">
    <w:nsid w:val="14646A20"/>
    <w:multiLevelType w:val="hybridMultilevel"/>
    <w:tmpl w:val="8FD69FFA"/>
    <w:lvl w:ilvl="0" w:tplc="D8B8BD58">
      <w:start w:val="1"/>
      <w:numFmt w:val="lowerLetter"/>
      <w:lvlText w:val="%1)"/>
      <w:lvlJc w:val="left"/>
      <w:pPr>
        <w:ind w:left="3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06" w:hanging="360"/>
      </w:pPr>
    </w:lvl>
    <w:lvl w:ilvl="2" w:tplc="1C09001B" w:tentative="1">
      <w:start w:val="1"/>
      <w:numFmt w:val="lowerRoman"/>
      <w:lvlText w:val="%3."/>
      <w:lvlJc w:val="right"/>
      <w:pPr>
        <w:ind w:left="1826" w:hanging="180"/>
      </w:pPr>
    </w:lvl>
    <w:lvl w:ilvl="3" w:tplc="1C09000F" w:tentative="1">
      <w:start w:val="1"/>
      <w:numFmt w:val="decimal"/>
      <w:lvlText w:val="%4."/>
      <w:lvlJc w:val="left"/>
      <w:pPr>
        <w:ind w:left="2546" w:hanging="360"/>
      </w:pPr>
    </w:lvl>
    <w:lvl w:ilvl="4" w:tplc="1C090019" w:tentative="1">
      <w:start w:val="1"/>
      <w:numFmt w:val="lowerLetter"/>
      <w:lvlText w:val="%5."/>
      <w:lvlJc w:val="left"/>
      <w:pPr>
        <w:ind w:left="3266" w:hanging="360"/>
      </w:pPr>
    </w:lvl>
    <w:lvl w:ilvl="5" w:tplc="1C09001B" w:tentative="1">
      <w:start w:val="1"/>
      <w:numFmt w:val="lowerRoman"/>
      <w:lvlText w:val="%6."/>
      <w:lvlJc w:val="right"/>
      <w:pPr>
        <w:ind w:left="3986" w:hanging="180"/>
      </w:pPr>
    </w:lvl>
    <w:lvl w:ilvl="6" w:tplc="1C09000F" w:tentative="1">
      <w:start w:val="1"/>
      <w:numFmt w:val="decimal"/>
      <w:lvlText w:val="%7."/>
      <w:lvlJc w:val="left"/>
      <w:pPr>
        <w:ind w:left="4706" w:hanging="360"/>
      </w:pPr>
    </w:lvl>
    <w:lvl w:ilvl="7" w:tplc="1C090019" w:tentative="1">
      <w:start w:val="1"/>
      <w:numFmt w:val="lowerLetter"/>
      <w:lvlText w:val="%8."/>
      <w:lvlJc w:val="left"/>
      <w:pPr>
        <w:ind w:left="5426" w:hanging="360"/>
      </w:pPr>
    </w:lvl>
    <w:lvl w:ilvl="8" w:tplc="1C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4" w15:restartNumberingAfterBreak="0">
    <w:nsid w:val="18CA4136"/>
    <w:multiLevelType w:val="hybridMultilevel"/>
    <w:tmpl w:val="E240412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8437D"/>
    <w:multiLevelType w:val="hybridMultilevel"/>
    <w:tmpl w:val="AEF44486"/>
    <w:lvl w:ilvl="0" w:tplc="FFFFFFFF">
      <w:start w:val="1"/>
      <w:numFmt w:val="lowerLetter"/>
      <w:lvlText w:val="(%1)"/>
      <w:lvlJc w:val="left"/>
      <w:pPr>
        <w:ind w:left="446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0F50853"/>
    <w:multiLevelType w:val="hybridMultilevel"/>
    <w:tmpl w:val="E2404124"/>
    <w:lvl w:ilvl="0" w:tplc="CA50D6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55285"/>
    <w:multiLevelType w:val="hybridMultilevel"/>
    <w:tmpl w:val="AEF44486"/>
    <w:lvl w:ilvl="0" w:tplc="FFFFFFFF">
      <w:start w:val="1"/>
      <w:numFmt w:val="lowerLetter"/>
      <w:lvlText w:val="(%1)"/>
      <w:lvlJc w:val="left"/>
      <w:pPr>
        <w:ind w:left="446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8" w15:restartNumberingAfterBreak="0">
    <w:nsid w:val="247734F9"/>
    <w:multiLevelType w:val="hybridMultilevel"/>
    <w:tmpl w:val="AEF44486"/>
    <w:lvl w:ilvl="0" w:tplc="FFFFFFFF">
      <w:start w:val="1"/>
      <w:numFmt w:val="lowerLetter"/>
      <w:lvlText w:val="(%1)"/>
      <w:lvlJc w:val="left"/>
      <w:pPr>
        <w:ind w:left="446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 w15:restartNumberingAfterBreak="0">
    <w:nsid w:val="276C10DA"/>
    <w:multiLevelType w:val="hybridMultilevel"/>
    <w:tmpl w:val="AEF44486"/>
    <w:lvl w:ilvl="0" w:tplc="6A6E8604">
      <w:start w:val="1"/>
      <w:numFmt w:val="lowerLetter"/>
      <w:lvlText w:val="(%1)"/>
      <w:lvlJc w:val="left"/>
      <w:pPr>
        <w:ind w:left="446" w:hanging="360"/>
      </w:pPr>
      <w:rPr>
        <w:rFonts w:hint="default"/>
        <w:color w:val="231F20"/>
      </w:rPr>
    </w:lvl>
    <w:lvl w:ilvl="1" w:tplc="1C090019" w:tentative="1">
      <w:start w:val="1"/>
      <w:numFmt w:val="lowerLetter"/>
      <w:lvlText w:val="%2."/>
      <w:lvlJc w:val="left"/>
      <w:pPr>
        <w:ind w:left="1166" w:hanging="360"/>
      </w:pPr>
    </w:lvl>
    <w:lvl w:ilvl="2" w:tplc="1C09001B" w:tentative="1">
      <w:start w:val="1"/>
      <w:numFmt w:val="lowerRoman"/>
      <w:lvlText w:val="%3."/>
      <w:lvlJc w:val="right"/>
      <w:pPr>
        <w:ind w:left="1886" w:hanging="180"/>
      </w:pPr>
    </w:lvl>
    <w:lvl w:ilvl="3" w:tplc="1C09000F" w:tentative="1">
      <w:start w:val="1"/>
      <w:numFmt w:val="decimal"/>
      <w:lvlText w:val="%4."/>
      <w:lvlJc w:val="left"/>
      <w:pPr>
        <w:ind w:left="2606" w:hanging="360"/>
      </w:pPr>
    </w:lvl>
    <w:lvl w:ilvl="4" w:tplc="1C090019" w:tentative="1">
      <w:start w:val="1"/>
      <w:numFmt w:val="lowerLetter"/>
      <w:lvlText w:val="%5."/>
      <w:lvlJc w:val="left"/>
      <w:pPr>
        <w:ind w:left="3326" w:hanging="360"/>
      </w:pPr>
    </w:lvl>
    <w:lvl w:ilvl="5" w:tplc="1C09001B" w:tentative="1">
      <w:start w:val="1"/>
      <w:numFmt w:val="lowerRoman"/>
      <w:lvlText w:val="%6."/>
      <w:lvlJc w:val="right"/>
      <w:pPr>
        <w:ind w:left="4046" w:hanging="180"/>
      </w:pPr>
    </w:lvl>
    <w:lvl w:ilvl="6" w:tplc="1C09000F" w:tentative="1">
      <w:start w:val="1"/>
      <w:numFmt w:val="decimal"/>
      <w:lvlText w:val="%7."/>
      <w:lvlJc w:val="left"/>
      <w:pPr>
        <w:ind w:left="4766" w:hanging="360"/>
      </w:pPr>
    </w:lvl>
    <w:lvl w:ilvl="7" w:tplc="1C090019" w:tentative="1">
      <w:start w:val="1"/>
      <w:numFmt w:val="lowerLetter"/>
      <w:lvlText w:val="%8."/>
      <w:lvlJc w:val="left"/>
      <w:pPr>
        <w:ind w:left="5486" w:hanging="360"/>
      </w:pPr>
    </w:lvl>
    <w:lvl w:ilvl="8" w:tplc="1C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 w15:restartNumberingAfterBreak="0">
    <w:nsid w:val="2B1A3117"/>
    <w:multiLevelType w:val="hybridMultilevel"/>
    <w:tmpl w:val="27820300"/>
    <w:lvl w:ilvl="0" w:tplc="7CE4AE9C">
      <w:start w:val="1"/>
      <w:numFmt w:val="lowerLetter"/>
      <w:lvlText w:val="%1)"/>
      <w:lvlJc w:val="left"/>
      <w:pPr>
        <w:ind w:left="3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06" w:hanging="360"/>
      </w:pPr>
    </w:lvl>
    <w:lvl w:ilvl="2" w:tplc="1C09001B" w:tentative="1">
      <w:start w:val="1"/>
      <w:numFmt w:val="lowerRoman"/>
      <w:lvlText w:val="%3."/>
      <w:lvlJc w:val="right"/>
      <w:pPr>
        <w:ind w:left="1826" w:hanging="180"/>
      </w:pPr>
    </w:lvl>
    <w:lvl w:ilvl="3" w:tplc="1C09000F" w:tentative="1">
      <w:start w:val="1"/>
      <w:numFmt w:val="decimal"/>
      <w:lvlText w:val="%4."/>
      <w:lvlJc w:val="left"/>
      <w:pPr>
        <w:ind w:left="2546" w:hanging="360"/>
      </w:pPr>
    </w:lvl>
    <w:lvl w:ilvl="4" w:tplc="1C090019" w:tentative="1">
      <w:start w:val="1"/>
      <w:numFmt w:val="lowerLetter"/>
      <w:lvlText w:val="%5."/>
      <w:lvlJc w:val="left"/>
      <w:pPr>
        <w:ind w:left="3266" w:hanging="360"/>
      </w:pPr>
    </w:lvl>
    <w:lvl w:ilvl="5" w:tplc="1C09001B" w:tentative="1">
      <w:start w:val="1"/>
      <w:numFmt w:val="lowerRoman"/>
      <w:lvlText w:val="%6."/>
      <w:lvlJc w:val="right"/>
      <w:pPr>
        <w:ind w:left="3986" w:hanging="180"/>
      </w:pPr>
    </w:lvl>
    <w:lvl w:ilvl="6" w:tplc="1C09000F" w:tentative="1">
      <w:start w:val="1"/>
      <w:numFmt w:val="decimal"/>
      <w:lvlText w:val="%7."/>
      <w:lvlJc w:val="left"/>
      <w:pPr>
        <w:ind w:left="4706" w:hanging="360"/>
      </w:pPr>
    </w:lvl>
    <w:lvl w:ilvl="7" w:tplc="1C090019" w:tentative="1">
      <w:start w:val="1"/>
      <w:numFmt w:val="lowerLetter"/>
      <w:lvlText w:val="%8."/>
      <w:lvlJc w:val="left"/>
      <w:pPr>
        <w:ind w:left="5426" w:hanging="360"/>
      </w:pPr>
    </w:lvl>
    <w:lvl w:ilvl="8" w:tplc="1C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1" w15:restartNumberingAfterBreak="0">
    <w:nsid w:val="33226FDA"/>
    <w:multiLevelType w:val="hybridMultilevel"/>
    <w:tmpl w:val="9DBCB7AE"/>
    <w:lvl w:ilvl="0" w:tplc="19649A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17845"/>
    <w:multiLevelType w:val="hybridMultilevel"/>
    <w:tmpl w:val="A8229738"/>
    <w:lvl w:ilvl="0" w:tplc="8E1A24FA">
      <w:start w:val="1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096B8B"/>
    <w:multiLevelType w:val="hybridMultilevel"/>
    <w:tmpl w:val="023E5AF4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F41519"/>
    <w:multiLevelType w:val="hybridMultilevel"/>
    <w:tmpl w:val="4A202258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834A35"/>
    <w:multiLevelType w:val="hybridMultilevel"/>
    <w:tmpl w:val="9768F6C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754BC"/>
    <w:multiLevelType w:val="hybridMultilevel"/>
    <w:tmpl w:val="F43EAF16"/>
    <w:lvl w:ilvl="0" w:tplc="FFFFFFFF">
      <w:start w:val="1"/>
      <w:numFmt w:val="lowerLetter"/>
      <w:lvlText w:val="(%1)"/>
      <w:lvlJc w:val="left"/>
      <w:pPr>
        <w:ind w:left="550" w:hanging="52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FFFFFFFF">
      <w:numFmt w:val="bullet"/>
      <w:lvlText w:val="•"/>
      <w:lvlJc w:val="left"/>
      <w:pPr>
        <w:ind w:left="1095" w:hanging="524"/>
      </w:pPr>
      <w:rPr>
        <w:rFonts w:hint="default"/>
      </w:rPr>
    </w:lvl>
    <w:lvl w:ilvl="2" w:tplc="FFFFFFFF">
      <w:numFmt w:val="bullet"/>
      <w:lvlText w:val="•"/>
      <w:lvlJc w:val="left"/>
      <w:pPr>
        <w:ind w:left="1631" w:hanging="524"/>
      </w:pPr>
      <w:rPr>
        <w:rFonts w:hint="default"/>
      </w:rPr>
    </w:lvl>
    <w:lvl w:ilvl="3" w:tplc="FFFFFFFF">
      <w:numFmt w:val="bullet"/>
      <w:lvlText w:val="•"/>
      <w:lvlJc w:val="left"/>
      <w:pPr>
        <w:ind w:left="2166" w:hanging="524"/>
      </w:pPr>
      <w:rPr>
        <w:rFonts w:hint="default"/>
      </w:rPr>
    </w:lvl>
    <w:lvl w:ilvl="4" w:tplc="FFFFFFFF">
      <w:numFmt w:val="bullet"/>
      <w:lvlText w:val="•"/>
      <w:lvlJc w:val="left"/>
      <w:pPr>
        <w:ind w:left="2702" w:hanging="524"/>
      </w:pPr>
      <w:rPr>
        <w:rFonts w:hint="default"/>
      </w:rPr>
    </w:lvl>
    <w:lvl w:ilvl="5" w:tplc="FFFFFFFF">
      <w:numFmt w:val="bullet"/>
      <w:lvlText w:val="•"/>
      <w:lvlJc w:val="left"/>
      <w:pPr>
        <w:ind w:left="3238" w:hanging="524"/>
      </w:pPr>
      <w:rPr>
        <w:rFonts w:hint="default"/>
      </w:rPr>
    </w:lvl>
    <w:lvl w:ilvl="6" w:tplc="FFFFFFFF">
      <w:numFmt w:val="bullet"/>
      <w:lvlText w:val="•"/>
      <w:lvlJc w:val="left"/>
      <w:pPr>
        <w:ind w:left="3773" w:hanging="524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524"/>
      </w:pPr>
      <w:rPr>
        <w:rFonts w:hint="default"/>
      </w:rPr>
    </w:lvl>
    <w:lvl w:ilvl="8" w:tplc="FFFFFFFF">
      <w:numFmt w:val="bullet"/>
      <w:lvlText w:val="•"/>
      <w:lvlJc w:val="left"/>
      <w:pPr>
        <w:ind w:left="4844" w:hanging="524"/>
      </w:pPr>
      <w:rPr>
        <w:rFonts w:hint="default"/>
      </w:rPr>
    </w:lvl>
  </w:abstractNum>
  <w:abstractNum w:abstractNumId="17" w15:restartNumberingAfterBreak="0">
    <w:nsid w:val="44F5239D"/>
    <w:multiLevelType w:val="hybridMultilevel"/>
    <w:tmpl w:val="F43EAF16"/>
    <w:lvl w:ilvl="0" w:tplc="FFFFFFFF">
      <w:start w:val="1"/>
      <w:numFmt w:val="lowerLetter"/>
      <w:lvlText w:val="(%1)"/>
      <w:lvlJc w:val="left"/>
      <w:pPr>
        <w:ind w:left="550" w:hanging="52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FFFFFFFF">
      <w:numFmt w:val="bullet"/>
      <w:lvlText w:val="•"/>
      <w:lvlJc w:val="left"/>
      <w:pPr>
        <w:ind w:left="1095" w:hanging="524"/>
      </w:pPr>
      <w:rPr>
        <w:rFonts w:hint="default"/>
      </w:rPr>
    </w:lvl>
    <w:lvl w:ilvl="2" w:tplc="FFFFFFFF">
      <w:numFmt w:val="bullet"/>
      <w:lvlText w:val="•"/>
      <w:lvlJc w:val="left"/>
      <w:pPr>
        <w:ind w:left="1631" w:hanging="524"/>
      </w:pPr>
      <w:rPr>
        <w:rFonts w:hint="default"/>
      </w:rPr>
    </w:lvl>
    <w:lvl w:ilvl="3" w:tplc="FFFFFFFF">
      <w:numFmt w:val="bullet"/>
      <w:lvlText w:val="•"/>
      <w:lvlJc w:val="left"/>
      <w:pPr>
        <w:ind w:left="2166" w:hanging="524"/>
      </w:pPr>
      <w:rPr>
        <w:rFonts w:hint="default"/>
      </w:rPr>
    </w:lvl>
    <w:lvl w:ilvl="4" w:tplc="FFFFFFFF">
      <w:numFmt w:val="bullet"/>
      <w:lvlText w:val="•"/>
      <w:lvlJc w:val="left"/>
      <w:pPr>
        <w:ind w:left="2702" w:hanging="524"/>
      </w:pPr>
      <w:rPr>
        <w:rFonts w:hint="default"/>
      </w:rPr>
    </w:lvl>
    <w:lvl w:ilvl="5" w:tplc="FFFFFFFF">
      <w:numFmt w:val="bullet"/>
      <w:lvlText w:val="•"/>
      <w:lvlJc w:val="left"/>
      <w:pPr>
        <w:ind w:left="3238" w:hanging="524"/>
      </w:pPr>
      <w:rPr>
        <w:rFonts w:hint="default"/>
      </w:rPr>
    </w:lvl>
    <w:lvl w:ilvl="6" w:tplc="FFFFFFFF">
      <w:numFmt w:val="bullet"/>
      <w:lvlText w:val="•"/>
      <w:lvlJc w:val="left"/>
      <w:pPr>
        <w:ind w:left="3773" w:hanging="524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524"/>
      </w:pPr>
      <w:rPr>
        <w:rFonts w:hint="default"/>
      </w:rPr>
    </w:lvl>
    <w:lvl w:ilvl="8" w:tplc="FFFFFFFF">
      <w:numFmt w:val="bullet"/>
      <w:lvlText w:val="•"/>
      <w:lvlJc w:val="left"/>
      <w:pPr>
        <w:ind w:left="4844" w:hanging="524"/>
      </w:pPr>
      <w:rPr>
        <w:rFonts w:hint="default"/>
      </w:rPr>
    </w:lvl>
  </w:abstractNum>
  <w:abstractNum w:abstractNumId="18" w15:restartNumberingAfterBreak="0">
    <w:nsid w:val="46142E57"/>
    <w:multiLevelType w:val="hybridMultilevel"/>
    <w:tmpl w:val="003407E0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380C41"/>
    <w:multiLevelType w:val="hybridMultilevel"/>
    <w:tmpl w:val="74426E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1737A"/>
    <w:multiLevelType w:val="hybridMultilevel"/>
    <w:tmpl w:val="9768F6C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87A39"/>
    <w:multiLevelType w:val="hybridMultilevel"/>
    <w:tmpl w:val="9768F6C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054FF"/>
    <w:multiLevelType w:val="hybridMultilevel"/>
    <w:tmpl w:val="C26C6290"/>
    <w:lvl w:ilvl="0" w:tplc="1C090017">
      <w:start w:val="1"/>
      <w:numFmt w:val="lowerLetter"/>
      <w:lvlText w:val="%1)"/>
      <w:lvlJc w:val="left"/>
      <w:pPr>
        <w:ind w:left="550" w:hanging="524"/>
      </w:pPr>
      <w:rPr>
        <w:rFonts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FFFFFFFF">
      <w:numFmt w:val="bullet"/>
      <w:lvlText w:val="•"/>
      <w:lvlJc w:val="left"/>
      <w:pPr>
        <w:ind w:left="1095" w:hanging="524"/>
      </w:pPr>
      <w:rPr>
        <w:rFonts w:hint="default"/>
      </w:rPr>
    </w:lvl>
    <w:lvl w:ilvl="2" w:tplc="FFFFFFFF">
      <w:numFmt w:val="bullet"/>
      <w:lvlText w:val="•"/>
      <w:lvlJc w:val="left"/>
      <w:pPr>
        <w:ind w:left="1631" w:hanging="524"/>
      </w:pPr>
      <w:rPr>
        <w:rFonts w:hint="default"/>
      </w:rPr>
    </w:lvl>
    <w:lvl w:ilvl="3" w:tplc="FFFFFFFF">
      <w:numFmt w:val="bullet"/>
      <w:lvlText w:val="•"/>
      <w:lvlJc w:val="left"/>
      <w:pPr>
        <w:ind w:left="2166" w:hanging="524"/>
      </w:pPr>
      <w:rPr>
        <w:rFonts w:hint="default"/>
      </w:rPr>
    </w:lvl>
    <w:lvl w:ilvl="4" w:tplc="FFFFFFFF">
      <w:numFmt w:val="bullet"/>
      <w:lvlText w:val="•"/>
      <w:lvlJc w:val="left"/>
      <w:pPr>
        <w:ind w:left="2702" w:hanging="524"/>
      </w:pPr>
      <w:rPr>
        <w:rFonts w:hint="default"/>
      </w:rPr>
    </w:lvl>
    <w:lvl w:ilvl="5" w:tplc="FFFFFFFF">
      <w:numFmt w:val="bullet"/>
      <w:lvlText w:val="•"/>
      <w:lvlJc w:val="left"/>
      <w:pPr>
        <w:ind w:left="3238" w:hanging="524"/>
      </w:pPr>
      <w:rPr>
        <w:rFonts w:hint="default"/>
      </w:rPr>
    </w:lvl>
    <w:lvl w:ilvl="6" w:tplc="FFFFFFFF">
      <w:numFmt w:val="bullet"/>
      <w:lvlText w:val="•"/>
      <w:lvlJc w:val="left"/>
      <w:pPr>
        <w:ind w:left="3773" w:hanging="524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524"/>
      </w:pPr>
      <w:rPr>
        <w:rFonts w:hint="default"/>
      </w:rPr>
    </w:lvl>
    <w:lvl w:ilvl="8" w:tplc="FFFFFFFF">
      <w:numFmt w:val="bullet"/>
      <w:lvlText w:val="•"/>
      <w:lvlJc w:val="left"/>
      <w:pPr>
        <w:ind w:left="4844" w:hanging="524"/>
      </w:pPr>
      <w:rPr>
        <w:rFonts w:hint="default"/>
      </w:rPr>
    </w:lvl>
  </w:abstractNum>
  <w:abstractNum w:abstractNumId="23" w15:restartNumberingAfterBreak="0">
    <w:nsid w:val="4C8D762E"/>
    <w:multiLevelType w:val="hybridMultilevel"/>
    <w:tmpl w:val="80B07BB2"/>
    <w:lvl w:ilvl="0" w:tplc="E7147532">
      <w:start w:val="1"/>
      <w:numFmt w:val="lowerLetter"/>
      <w:lvlText w:val="(%1)"/>
      <w:lvlJc w:val="left"/>
      <w:pPr>
        <w:ind w:left="3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06" w:hanging="360"/>
      </w:pPr>
    </w:lvl>
    <w:lvl w:ilvl="2" w:tplc="1C09001B" w:tentative="1">
      <w:start w:val="1"/>
      <w:numFmt w:val="lowerRoman"/>
      <w:lvlText w:val="%3."/>
      <w:lvlJc w:val="right"/>
      <w:pPr>
        <w:ind w:left="1826" w:hanging="180"/>
      </w:pPr>
    </w:lvl>
    <w:lvl w:ilvl="3" w:tplc="1C09000F" w:tentative="1">
      <w:start w:val="1"/>
      <w:numFmt w:val="decimal"/>
      <w:lvlText w:val="%4."/>
      <w:lvlJc w:val="left"/>
      <w:pPr>
        <w:ind w:left="2546" w:hanging="360"/>
      </w:pPr>
    </w:lvl>
    <w:lvl w:ilvl="4" w:tplc="1C090019" w:tentative="1">
      <w:start w:val="1"/>
      <w:numFmt w:val="lowerLetter"/>
      <w:lvlText w:val="%5."/>
      <w:lvlJc w:val="left"/>
      <w:pPr>
        <w:ind w:left="3266" w:hanging="360"/>
      </w:pPr>
    </w:lvl>
    <w:lvl w:ilvl="5" w:tplc="1C09001B" w:tentative="1">
      <w:start w:val="1"/>
      <w:numFmt w:val="lowerRoman"/>
      <w:lvlText w:val="%6."/>
      <w:lvlJc w:val="right"/>
      <w:pPr>
        <w:ind w:left="3986" w:hanging="180"/>
      </w:pPr>
    </w:lvl>
    <w:lvl w:ilvl="6" w:tplc="1C09000F" w:tentative="1">
      <w:start w:val="1"/>
      <w:numFmt w:val="decimal"/>
      <w:lvlText w:val="%7."/>
      <w:lvlJc w:val="left"/>
      <w:pPr>
        <w:ind w:left="4706" w:hanging="360"/>
      </w:pPr>
    </w:lvl>
    <w:lvl w:ilvl="7" w:tplc="1C090019" w:tentative="1">
      <w:start w:val="1"/>
      <w:numFmt w:val="lowerLetter"/>
      <w:lvlText w:val="%8."/>
      <w:lvlJc w:val="left"/>
      <w:pPr>
        <w:ind w:left="5426" w:hanging="360"/>
      </w:pPr>
    </w:lvl>
    <w:lvl w:ilvl="8" w:tplc="1C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4" w15:restartNumberingAfterBreak="0">
    <w:nsid w:val="51DE0120"/>
    <w:multiLevelType w:val="hybridMultilevel"/>
    <w:tmpl w:val="B6882626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759E0"/>
    <w:multiLevelType w:val="hybridMultilevel"/>
    <w:tmpl w:val="5A06ED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10D7A"/>
    <w:multiLevelType w:val="hybridMultilevel"/>
    <w:tmpl w:val="64188706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E6013"/>
    <w:multiLevelType w:val="hybridMultilevel"/>
    <w:tmpl w:val="14C2BB4E"/>
    <w:lvl w:ilvl="0" w:tplc="1A0472D0">
      <w:start w:val="1"/>
      <w:numFmt w:val="lowerLetter"/>
      <w:lvlText w:val="(%1)"/>
      <w:lvlJc w:val="left"/>
      <w:pPr>
        <w:ind w:left="553" w:hanging="528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</w:rPr>
    </w:lvl>
    <w:lvl w:ilvl="1" w:tplc="1F80E6FE">
      <w:numFmt w:val="bullet"/>
      <w:lvlText w:val="•"/>
      <w:lvlJc w:val="left"/>
      <w:pPr>
        <w:ind w:left="1095" w:hanging="528"/>
      </w:pPr>
      <w:rPr>
        <w:rFonts w:hint="default"/>
      </w:rPr>
    </w:lvl>
    <w:lvl w:ilvl="2" w:tplc="536AA1BA">
      <w:numFmt w:val="bullet"/>
      <w:lvlText w:val="•"/>
      <w:lvlJc w:val="left"/>
      <w:pPr>
        <w:ind w:left="1631" w:hanging="528"/>
      </w:pPr>
      <w:rPr>
        <w:rFonts w:hint="default"/>
      </w:rPr>
    </w:lvl>
    <w:lvl w:ilvl="3" w:tplc="D578F91A">
      <w:numFmt w:val="bullet"/>
      <w:lvlText w:val="•"/>
      <w:lvlJc w:val="left"/>
      <w:pPr>
        <w:ind w:left="2166" w:hanging="528"/>
      </w:pPr>
      <w:rPr>
        <w:rFonts w:hint="default"/>
      </w:rPr>
    </w:lvl>
    <w:lvl w:ilvl="4" w:tplc="10FCD362">
      <w:numFmt w:val="bullet"/>
      <w:lvlText w:val="•"/>
      <w:lvlJc w:val="left"/>
      <w:pPr>
        <w:ind w:left="2702" w:hanging="528"/>
      </w:pPr>
      <w:rPr>
        <w:rFonts w:hint="default"/>
      </w:rPr>
    </w:lvl>
    <w:lvl w:ilvl="5" w:tplc="F88C9D16">
      <w:numFmt w:val="bullet"/>
      <w:lvlText w:val="•"/>
      <w:lvlJc w:val="left"/>
      <w:pPr>
        <w:ind w:left="3238" w:hanging="528"/>
      </w:pPr>
      <w:rPr>
        <w:rFonts w:hint="default"/>
      </w:rPr>
    </w:lvl>
    <w:lvl w:ilvl="6" w:tplc="E79CE2C4">
      <w:numFmt w:val="bullet"/>
      <w:lvlText w:val="•"/>
      <w:lvlJc w:val="left"/>
      <w:pPr>
        <w:ind w:left="3773" w:hanging="528"/>
      </w:pPr>
      <w:rPr>
        <w:rFonts w:hint="default"/>
      </w:rPr>
    </w:lvl>
    <w:lvl w:ilvl="7" w:tplc="F7C00D40">
      <w:numFmt w:val="bullet"/>
      <w:lvlText w:val="•"/>
      <w:lvlJc w:val="left"/>
      <w:pPr>
        <w:ind w:left="4309" w:hanging="528"/>
      </w:pPr>
      <w:rPr>
        <w:rFonts w:hint="default"/>
      </w:rPr>
    </w:lvl>
    <w:lvl w:ilvl="8" w:tplc="D436A486">
      <w:numFmt w:val="bullet"/>
      <w:lvlText w:val="•"/>
      <w:lvlJc w:val="left"/>
      <w:pPr>
        <w:ind w:left="4844" w:hanging="528"/>
      </w:pPr>
      <w:rPr>
        <w:rFonts w:hint="default"/>
      </w:rPr>
    </w:lvl>
  </w:abstractNum>
  <w:abstractNum w:abstractNumId="28" w15:restartNumberingAfterBreak="0">
    <w:nsid w:val="5B550D76"/>
    <w:multiLevelType w:val="singleLevel"/>
    <w:tmpl w:val="35AC710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9" w15:restartNumberingAfterBreak="0">
    <w:nsid w:val="5FAE5BAA"/>
    <w:multiLevelType w:val="hybridMultilevel"/>
    <w:tmpl w:val="9768F6C6"/>
    <w:lvl w:ilvl="0" w:tplc="C9F0B73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C0087"/>
    <w:multiLevelType w:val="hybridMultilevel"/>
    <w:tmpl w:val="C4BACBC2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4B66D8"/>
    <w:multiLevelType w:val="singleLevel"/>
    <w:tmpl w:val="37C634A0"/>
    <w:lvl w:ilvl="0">
      <w:start w:val="1"/>
      <w:numFmt w:val="bullet"/>
      <w:pStyle w:val="Bullets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</w:abstractNum>
  <w:abstractNum w:abstractNumId="32" w15:restartNumberingAfterBreak="0">
    <w:nsid w:val="644E601C"/>
    <w:multiLevelType w:val="hybridMultilevel"/>
    <w:tmpl w:val="98B293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F1835"/>
    <w:multiLevelType w:val="hybridMultilevel"/>
    <w:tmpl w:val="AE1ACF22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4D1AAD"/>
    <w:multiLevelType w:val="hybridMultilevel"/>
    <w:tmpl w:val="0F6AA046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BB67DF"/>
    <w:multiLevelType w:val="hybridMultilevel"/>
    <w:tmpl w:val="444ECA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944AC"/>
    <w:multiLevelType w:val="hybridMultilevel"/>
    <w:tmpl w:val="7938D0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81F0D"/>
    <w:multiLevelType w:val="hybridMultilevel"/>
    <w:tmpl w:val="BA90DE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0368A"/>
    <w:multiLevelType w:val="hybridMultilevel"/>
    <w:tmpl w:val="276223A8"/>
    <w:lvl w:ilvl="0" w:tplc="2A28C83E">
      <w:start w:val="1"/>
      <w:numFmt w:val="lowerLetter"/>
      <w:lvlText w:val="(%1)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446626">
    <w:abstractNumId w:val="28"/>
  </w:num>
  <w:num w:numId="2" w16cid:durableId="557012579">
    <w:abstractNumId w:val="12"/>
  </w:num>
  <w:num w:numId="3" w16cid:durableId="246883691">
    <w:abstractNumId w:val="31"/>
  </w:num>
  <w:num w:numId="4" w16cid:durableId="1900356980">
    <w:abstractNumId w:val="0"/>
  </w:num>
  <w:num w:numId="5" w16cid:durableId="1985692195">
    <w:abstractNumId w:val="14"/>
  </w:num>
  <w:num w:numId="6" w16cid:durableId="1055814196">
    <w:abstractNumId w:val="34"/>
  </w:num>
  <w:num w:numId="7" w16cid:durableId="1191841343">
    <w:abstractNumId w:val="18"/>
  </w:num>
  <w:num w:numId="8" w16cid:durableId="1544438905">
    <w:abstractNumId w:val="13"/>
  </w:num>
  <w:num w:numId="9" w16cid:durableId="2084258816">
    <w:abstractNumId w:val="30"/>
  </w:num>
  <w:num w:numId="10" w16cid:durableId="1931155236">
    <w:abstractNumId w:val="24"/>
  </w:num>
  <w:num w:numId="11" w16cid:durableId="1749421713">
    <w:abstractNumId w:val="33"/>
  </w:num>
  <w:num w:numId="12" w16cid:durableId="1249117441">
    <w:abstractNumId w:val="26"/>
  </w:num>
  <w:num w:numId="13" w16cid:durableId="1889148273">
    <w:abstractNumId w:val="38"/>
  </w:num>
  <w:num w:numId="14" w16cid:durableId="2089299542">
    <w:abstractNumId w:val="29"/>
  </w:num>
  <w:num w:numId="15" w16cid:durableId="560792988">
    <w:abstractNumId w:val="27"/>
  </w:num>
  <w:num w:numId="16" w16cid:durableId="628631747">
    <w:abstractNumId w:val="2"/>
  </w:num>
  <w:num w:numId="17" w16cid:durableId="1491017044">
    <w:abstractNumId w:val="22"/>
  </w:num>
  <w:num w:numId="18" w16cid:durableId="199779089">
    <w:abstractNumId w:val="9"/>
  </w:num>
  <w:num w:numId="19" w16cid:durableId="427971189">
    <w:abstractNumId w:val="21"/>
  </w:num>
  <w:num w:numId="20" w16cid:durableId="1261639808">
    <w:abstractNumId w:val="1"/>
  </w:num>
  <w:num w:numId="21" w16cid:durableId="428308056">
    <w:abstractNumId w:val="8"/>
  </w:num>
  <w:num w:numId="22" w16cid:durableId="1112672487">
    <w:abstractNumId w:val="16"/>
  </w:num>
  <w:num w:numId="23" w16cid:durableId="1052853336">
    <w:abstractNumId w:val="5"/>
  </w:num>
  <w:num w:numId="24" w16cid:durableId="1617564407">
    <w:abstractNumId w:val="15"/>
  </w:num>
  <w:num w:numId="25" w16cid:durableId="476265556">
    <w:abstractNumId w:val="23"/>
  </w:num>
  <w:num w:numId="26" w16cid:durableId="1748266455">
    <w:abstractNumId w:val="11"/>
  </w:num>
  <w:num w:numId="27" w16cid:durableId="840973253">
    <w:abstractNumId w:val="17"/>
  </w:num>
  <w:num w:numId="28" w16cid:durableId="646319236">
    <w:abstractNumId w:val="7"/>
  </w:num>
  <w:num w:numId="29" w16cid:durableId="1293486250">
    <w:abstractNumId w:val="10"/>
  </w:num>
  <w:num w:numId="30" w16cid:durableId="197859562">
    <w:abstractNumId w:val="3"/>
  </w:num>
  <w:num w:numId="31" w16cid:durableId="1221944242">
    <w:abstractNumId w:val="20"/>
  </w:num>
  <w:num w:numId="32" w16cid:durableId="383138405">
    <w:abstractNumId w:val="32"/>
  </w:num>
  <w:num w:numId="33" w16cid:durableId="2101677962">
    <w:abstractNumId w:val="19"/>
  </w:num>
  <w:num w:numId="34" w16cid:durableId="415830723">
    <w:abstractNumId w:val="36"/>
  </w:num>
  <w:num w:numId="35" w16cid:durableId="138766762">
    <w:abstractNumId w:val="37"/>
  </w:num>
  <w:num w:numId="36" w16cid:durableId="583225334">
    <w:abstractNumId w:val="25"/>
  </w:num>
  <w:num w:numId="37" w16cid:durableId="1416439386">
    <w:abstractNumId w:val="35"/>
  </w:num>
  <w:num w:numId="38" w16cid:durableId="1482885499">
    <w:abstractNumId w:val="6"/>
  </w:num>
  <w:num w:numId="39" w16cid:durableId="177747960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30"/>
    <w:rsid w:val="000004FF"/>
    <w:rsid w:val="000009C1"/>
    <w:rsid w:val="00000DBA"/>
    <w:rsid w:val="00002270"/>
    <w:rsid w:val="000029D3"/>
    <w:rsid w:val="00003972"/>
    <w:rsid w:val="000051DE"/>
    <w:rsid w:val="000066C2"/>
    <w:rsid w:val="00012C21"/>
    <w:rsid w:val="000138ED"/>
    <w:rsid w:val="00015A7C"/>
    <w:rsid w:val="000162FD"/>
    <w:rsid w:val="0001654C"/>
    <w:rsid w:val="00016F73"/>
    <w:rsid w:val="00017918"/>
    <w:rsid w:val="000202C7"/>
    <w:rsid w:val="00020CBB"/>
    <w:rsid w:val="000210A7"/>
    <w:rsid w:val="00021579"/>
    <w:rsid w:val="00023254"/>
    <w:rsid w:val="000233CD"/>
    <w:rsid w:val="000239B2"/>
    <w:rsid w:val="000243F3"/>
    <w:rsid w:val="00024814"/>
    <w:rsid w:val="00024A64"/>
    <w:rsid w:val="00026839"/>
    <w:rsid w:val="00026859"/>
    <w:rsid w:val="0002780C"/>
    <w:rsid w:val="00030B79"/>
    <w:rsid w:val="000311B7"/>
    <w:rsid w:val="0003208A"/>
    <w:rsid w:val="000334FA"/>
    <w:rsid w:val="000337F0"/>
    <w:rsid w:val="000357BF"/>
    <w:rsid w:val="00035D44"/>
    <w:rsid w:val="00037344"/>
    <w:rsid w:val="00037C2E"/>
    <w:rsid w:val="00040910"/>
    <w:rsid w:val="000422D4"/>
    <w:rsid w:val="00043A5D"/>
    <w:rsid w:val="00043BE6"/>
    <w:rsid w:val="0004426E"/>
    <w:rsid w:val="0004460F"/>
    <w:rsid w:val="00044850"/>
    <w:rsid w:val="000449D6"/>
    <w:rsid w:val="000450C5"/>
    <w:rsid w:val="0004765D"/>
    <w:rsid w:val="00047C2F"/>
    <w:rsid w:val="000504D3"/>
    <w:rsid w:val="000523DC"/>
    <w:rsid w:val="00052D87"/>
    <w:rsid w:val="00053138"/>
    <w:rsid w:val="000534EC"/>
    <w:rsid w:val="00053B9A"/>
    <w:rsid w:val="00055BDF"/>
    <w:rsid w:val="00055F42"/>
    <w:rsid w:val="00057AB0"/>
    <w:rsid w:val="00060343"/>
    <w:rsid w:val="0006102F"/>
    <w:rsid w:val="00061B52"/>
    <w:rsid w:val="00062435"/>
    <w:rsid w:val="00062451"/>
    <w:rsid w:val="00062C1B"/>
    <w:rsid w:val="000638B9"/>
    <w:rsid w:val="00066663"/>
    <w:rsid w:val="00066C42"/>
    <w:rsid w:val="00067D23"/>
    <w:rsid w:val="000703DA"/>
    <w:rsid w:val="00070BA4"/>
    <w:rsid w:val="0007395F"/>
    <w:rsid w:val="00074BF9"/>
    <w:rsid w:val="00076073"/>
    <w:rsid w:val="000765F9"/>
    <w:rsid w:val="00076DAA"/>
    <w:rsid w:val="00080902"/>
    <w:rsid w:val="00080917"/>
    <w:rsid w:val="000828AF"/>
    <w:rsid w:val="00082ECF"/>
    <w:rsid w:val="000837F3"/>
    <w:rsid w:val="00083995"/>
    <w:rsid w:val="0008483A"/>
    <w:rsid w:val="00085285"/>
    <w:rsid w:val="0008533D"/>
    <w:rsid w:val="0008599B"/>
    <w:rsid w:val="00085E33"/>
    <w:rsid w:val="000861D6"/>
    <w:rsid w:val="000874B5"/>
    <w:rsid w:val="00090F68"/>
    <w:rsid w:val="00091255"/>
    <w:rsid w:val="00091A11"/>
    <w:rsid w:val="000923DE"/>
    <w:rsid w:val="000928DD"/>
    <w:rsid w:val="00092908"/>
    <w:rsid w:val="00094029"/>
    <w:rsid w:val="00095E43"/>
    <w:rsid w:val="00097B71"/>
    <w:rsid w:val="00098497"/>
    <w:rsid w:val="000A06E3"/>
    <w:rsid w:val="000A1D5B"/>
    <w:rsid w:val="000A33C7"/>
    <w:rsid w:val="000A4523"/>
    <w:rsid w:val="000A4692"/>
    <w:rsid w:val="000A6ACD"/>
    <w:rsid w:val="000A71A0"/>
    <w:rsid w:val="000A798F"/>
    <w:rsid w:val="000A7F15"/>
    <w:rsid w:val="000B10AF"/>
    <w:rsid w:val="000B2711"/>
    <w:rsid w:val="000B4145"/>
    <w:rsid w:val="000B5C27"/>
    <w:rsid w:val="000B7359"/>
    <w:rsid w:val="000C11C3"/>
    <w:rsid w:val="000C213C"/>
    <w:rsid w:val="000C22DA"/>
    <w:rsid w:val="000C2473"/>
    <w:rsid w:val="000C27C3"/>
    <w:rsid w:val="000C2A27"/>
    <w:rsid w:val="000C2E25"/>
    <w:rsid w:val="000C4AD0"/>
    <w:rsid w:val="000C769E"/>
    <w:rsid w:val="000D0039"/>
    <w:rsid w:val="000D37A0"/>
    <w:rsid w:val="000D3D3F"/>
    <w:rsid w:val="000D41FF"/>
    <w:rsid w:val="000D5600"/>
    <w:rsid w:val="000D5BAB"/>
    <w:rsid w:val="000D5BE0"/>
    <w:rsid w:val="000D69BE"/>
    <w:rsid w:val="000D6B59"/>
    <w:rsid w:val="000D7A08"/>
    <w:rsid w:val="000E1530"/>
    <w:rsid w:val="000E1C3F"/>
    <w:rsid w:val="000E23C9"/>
    <w:rsid w:val="000E38A0"/>
    <w:rsid w:val="000E5B8C"/>
    <w:rsid w:val="000E7F7B"/>
    <w:rsid w:val="000E7F96"/>
    <w:rsid w:val="000F0278"/>
    <w:rsid w:val="000F0776"/>
    <w:rsid w:val="000F1A78"/>
    <w:rsid w:val="000F4839"/>
    <w:rsid w:val="000F4B3F"/>
    <w:rsid w:val="000F5B80"/>
    <w:rsid w:val="00100930"/>
    <w:rsid w:val="00100E36"/>
    <w:rsid w:val="00101D2A"/>
    <w:rsid w:val="00102124"/>
    <w:rsid w:val="00103225"/>
    <w:rsid w:val="00105DC4"/>
    <w:rsid w:val="00107E60"/>
    <w:rsid w:val="00107E88"/>
    <w:rsid w:val="001118B9"/>
    <w:rsid w:val="00111A6A"/>
    <w:rsid w:val="001122AD"/>
    <w:rsid w:val="00112F1A"/>
    <w:rsid w:val="00113146"/>
    <w:rsid w:val="0011316F"/>
    <w:rsid w:val="00113281"/>
    <w:rsid w:val="001136EA"/>
    <w:rsid w:val="0011470D"/>
    <w:rsid w:val="001156E4"/>
    <w:rsid w:val="00115740"/>
    <w:rsid w:val="00115A78"/>
    <w:rsid w:val="00117CA7"/>
    <w:rsid w:val="00120317"/>
    <w:rsid w:val="001205B5"/>
    <w:rsid w:val="00120A71"/>
    <w:rsid w:val="00122C67"/>
    <w:rsid w:val="00123069"/>
    <w:rsid w:val="00123F48"/>
    <w:rsid w:val="0012462A"/>
    <w:rsid w:val="00124A0C"/>
    <w:rsid w:val="00124E38"/>
    <w:rsid w:val="001269A8"/>
    <w:rsid w:val="00132DFA"/>
    <w:rsid w:val="001333D9"/>
    <w:rsid w:val="00133413"/>
    <w:rsid w:val="0013485A"/>
    <w:rsid w:val="001369E9"/>
    <w:rsid w:val="00137D0A"/>
    <w:rsid w:val="00140103"/>
    <w:rsid w:val="00143F57"/>
    <w:rsid w:val="0014472B"/>
    <w:rsid w:val="00145340"/>
    <w:rsid w:val="001464BD"/>
    <w:rsid w:val="00146E58"/>
    <w:rsid w:val="0014769A"/>
    <w:rsid w:val="00152617"/>
    <w:rsid w:val="00152849"/>
    <w:rsid w:val="00153A91"/>
    <w:rsid w:val="00153EAA"/>
    <w:rsid w:val="001542FD"/>
    <w:rsid w:val="00154ABD"/>
    <w:rsid w:val="00155672"/>
    <w:rsid w:val="00157B20"/>
    <w:rsid w:val="00157F10"/>
    <w:rsid w:val="0016176A"/>
    <w:rsid w:val="001622F7"/>
    <w:rsid w:val="0016248F"/>
    <w:rsid w:val="00162EA2"/>
    <w:rsid w:val="00164880"/>
    <w:rsid w:val="00165662"/>
    <w:rsid w:val="001670A1"/>
    <w:rsid w:val="001676EC"/>
    <w:rsid w:val="00167968"/>
    <w:rsid w:val="00167AC7"/>
    <w:rsid w:val="00170091"/>
    <w:rsid w:val="001706DD"/>
    <w:rsid w:val="00171A76"/>
    <w:rsid w:val="00172848"/>
    <w:rsid w:val="00172DAD"/>
    <w:rsid w:val="00173247"/>
    <w:rsid w:val="00173D4B"/>
    <w:rsid w:val="0017519A"/>
    <w:rsid w:val="00175B82"/>
    <w:rsid w:val="00175B93"/>
    <w:rsid w:val="00175C90"/>
    <w:rsid w:val="00176686"/>
    <w:rsid w:val="00176FF5"/>
    <w:rsid w:val="00180D54"/>
    <w:rsid w:val="00180EF0"/>
    <w:rsid w:val="001834B9"/>
    <w:rsid w:val="001838FD"/>
    <w:rsid w:val="00184554"/>
    <w:rsid w:val="00184EE1"/>
    <w:rsid w:val="00186847"/>
    <w:rsid w:val="00186D80"/>
    <w:rsid w:val="001875D0"/>
    <w:rsid w:val="00187A77"/>
    <w:rsid w:val="00187D81"/>
    <w:rsid w:val="001908EC"/>
    <w:rsid w:val="00193419"/>
    <w:rsid w:val="001945E7"/>
    <w:rsid w:val="00194709"/>
    <w:rsid w:val="00194C67"/>
    <w:rsid w:val="00195A7A"/>
    <w:rsid w:val="00195B03"/>
    <w:rsid w:val="00195EFE"/>
    <w:rsid w:val="001A06F7"/>
    <w:rsid w:val="001A218C"/>
    <w:rsid w:val="001A29C8"/>
    <w:rsid w:val="001A3299"/>
    <w:rsid w:val="001B024D"/>
    <w:rsid w:val="001B0449"/>
    <w:rsid w:val="001B0500"/>
    <w:rsid w:val="001B1055"/>
    <w:rsid w:val="001B12EB"/>
    <w:rsid w:val="001B165A"/>
    <w:rsid w:val="001B41A4"/>
    <w:rsid w:val="001B4D04"/>
    <w:rsid w:val="001B5A5D"/>
    <w:rsid w:val="001B6435"/>
    <w:rsid w:val="001B7C2A"/>
    <w:rsid w:val="001C045C"/>
    <w:rsid w:val="001C0678"/>
    <w:rsid w:val="001C06DE"/>
    <w:rsid w:val="001C1CB2"/>
    <w:rsid w:val="001C356B"/>
    <w:rsid w:val="001C4347"/>
    <w:rsid w:val="001C5A61"/>
    <w:rsid w:val="001C7840"/>
    <w:rsid w:val="001C7DB4"/>
    <w:rsid w:val="001D05D3"/>
    <w:rsid w:val="001D2F11"/>
    <w:rsid w:val="001D325A"/>
    <w:rsid w:val="001D5747"/>
    <w:rsid w:val="001D6979"/>
    <w:rsid w:val="001D6980"/>
    <w:rsid w:val="001D7889"/>
    <w:rsid w:val="001D7B6D"/>
    <w:rsid w:val="001D7EBC"/>
    <w:rsid w:val="001E063E"/>
    <w:rsid w:val="001E0C83"/>
    <w:rsid w:val="001E28D8"/>
    <w:rsid w:val="001E2EA9"/>
    <w:rsid w:val="001E3247"/>
    <w:rsid w:val="001E43C4"/>
    <w:rsid w:val="001E4D3A"/>
    <w:rsid w:val="001E572C"/>
    <w:rsid w:val="001E57DB"/>
    <w:rsid w:val="001E5AE1"/>
    <w:rsid w:val="001E6B2B"/>
    <w:rsid w:val="001E727E"/>
    <w:rsid w:val="001E7993"/>
    <w:rsid w:val="001E7EB2"/>
    <w:rsid w:val="001F0B84"/>
    <w:rsid w:val="001F0BAB"/>
    <w:rsid w:val="001F1D73"/>
    <w:rsid w:val="001F1FF5"/>
    <w:rsid w:val="001F208F"/>
    <w:rsid w:val="001F2273"/>
    <w:rsid w:val="001F2FEF"/>
    <w:rsid w:val="001F331A"/>
    <w:rsid w:val="001F37BD"/>
    <w:rsid w:val="001F46C9"/>
    <w:rsid w:val="001F4916"/>
    <w:rsid w:val="001F56AF"/>
    <w:rsid w:val="001F5A9C"/>
    <w:rsid w:val="001F6A29"/>
    <w:rsid w:val="001F6C39"/>
    <w:rsid w:val="001F7BDE"/>
    <w:rsid w:val="001F7FA1"/>
    <w:rsid w:val="001F7FE8"/>
    <w:rsid w:val="002000F6"/>
    <w:rsid w:val="0020039C"/>
    <w:rsid w:val="00202DD4"/>
    <w:rsid w:val="002030D2"/>
    <w:rsid w:val="002036F2"/>
    <w:rsid w:val="0020435A"/>
    <w:rsid w:val="0020462B"/>
    <w:rsid w:val="00204B18"/>
    <w:rsid w:val="00204C60"/>
    <w:rsid w:val="00205486"/>
    <w:rsid w:val="00207357"/>
    <w:rsid w:val="00211C2D"/>
    <w:rsid w:val="002141BF"/>
    <w:rsid w:val="0021498E"/>
    <w:rsid w:val="00215E28"/>
    <w:rsid w:val="00217230"/>
    <w:rsid w:val="00217491"/>
    <w:rsid w:val="002178F6"/>
    <w:rsid w:val="00220641"/>
    <w:rsid w:val="00220E8D"/>
    <w:rsid w:val="0022175B"/>
    <w:rsid w:val="00221919"/>
    <w:rsid w:val="00221BCB"/>
    <w:rsid w:val="002227C0"/>
    <w:rsid w:val="00222A74"/>
    <w:rsid w:val="00222FD8"/>
    <w:rsid w:val="00223696"/>
    <w:rsid w:val="00224088"/>
    <w:rsid w:val="0022425D"/>
    <w:rsid w:val="00225EDB"/>
    <w:rsid w:val="00226A20"/>
    <w:rsid w:val="002276A9"/>
    <w:rsid w:val="002276CE"/>
    <w:rsid w:val="00227807"/>
    <w:rsid w:val="0023017D"/>
    <w:rsid w:val="002308C8"/>
    <w:rsid w:val="00230D41"/>
    <w:rsid w:val="00233675"/>
    <w:rsid w:val="00233934"/>
    <w:rsid w:val="002349E3"/>
    <w:rsid w:val="0023730C"/>
    <w:rsid w:val="00240818"/>
    <w:rsid w:val="0024119E"/>
    <w:rsid w:val="00243317"/>
    <w:rsid w:val="00244E4E"/>
    <w:rsid w:val="00245B17"/>
    <w:rsid w:val="00246741"/>
    <w:rsid w:val="002468B8"/>
    <w:rsid w:val="002479B8"/>
    <w:rsid w:val="00250FBF"/>
    <w:rsid w:val="0025166A"/>
    <w:rsid w:val="00252BAD"/>
    <w:rsid w:val="00253776"/>
    <w:rsid w:val="00254D15"/>
    <w:rsid w:val="00254E67"/>
    <w:rsid w:val="00255B83"/>
    <w:rsid w:val="002561AF"/>
    <w:rsid w:val="00256780"/>
    <w:rsid w:val="00256BA7"/>
    <w:rsid w:val="00257387"/>
    <w:rsid w:val="00257951"/>
    <w:rsid w:val="00262208"/>
    <w:rsid w:val="00262C00"/>
    <w:rsid w:val="00264A93"/>
    <w:rsid w:val="0026547D"/>
    <w:rsid w:val="00266D1C"/>
    <w:rsid w:val="00266D64"/>
    <w:rsid w:val="00267538"/>
    <w:rsid w:val="0026779C"/>
    <w:rsid w:val="0026779E"/>
    <w:rsid w:val="00267B3F"/>
    <w:rsid w:val="00267E30"/>
    <w:rsid w:val="00270457"/>
    <w:rsid w:val="00271338"/>
    <w:rsid w:val="00272BEB"/>
    <w:rsid w:val="00273C22"/>
    <w:rsid w:val="0027450A"/>
    <w:rsid w:val="0027656B"/>
    <w:rsid w:val="0027756F"/>
    <w:rsid w:val="00281274"/>
    <w:rsid w:val="002819C4"/>
    <w:rsid w:val="00281A6C"/>
    <w:rsid w:val="00281F29"/>
    <w:rsid w:val="00283AA5"/>
    <w:rsid w:val="00283F59"/>
    <w:rsid w:val="00285EDB"/>
    <w:rsid w:val="00286635"/>
    <w:rsid w:val="00287569"/>
    <w:rsid w:val="002876D8"/>
    <w:rsid w:val="00287B41"/>
    <w:rsid w:val="00287FEF"/>
    <w:rsid w:val="00291E56"/>
    <w:rsid w:val="00291F4D"/>
    <w:rsid w:val="00292811"/>
    <w:rsid w:val="00292E73"/>
    <w:rsid w:val="00294D9A"/>
    <w:rsid w:val="00297FC8"/>
    <w:rsid w:val="002A57E6"/>
    <w:rsid w:val="002A6574"/>
    <w:rsid w:val="002B1323"/>
    <w:rsid w:val="002B1558"/>
    <w:rsid w:val="002B1FBE"/>
    <w:rsid w:val="002B30FA"/>
    <w:rsid w:val="002B40D2"/>
    <w:rsid w:val="002B4796"/>
    <w:rsid w:val="002B6115"/>
    <w:rsid w:val="002B7230"/>
    <w:rsid w:val="002B7551"/>
    <w:rsid w:val="002B7837"/>
    <w:rsid w:val="002C087B"/>
    <w:rsid w:val="002C0937"/>
    <w:rsid w:val="002C233F"/>
    <w:rsid w:val="002C2AC6"/>
    <w:rsid w:val="002C2F6F"/>
    <w:rsid w:val="002C355D"/>
    <w:rsid w:val="002C5993"/>
    <w:rsid w:val="002C61C7"/>
    <w:rsid w:val="002C7788"/>
    <w:rsid w:val="002C7C92"/>
    <w:rsid w:val="002D1104"/>
    <w:rsid w:val="002D18D7"/>
    <w:rsid w:val="002D191A"/>
    <w:rsid w:val="002D2EA8"/>
    <w:rsid w:val="002D378F"/>
    <w:rsid w:val="002D38D3"/>
    <w:rsid w:val="002D42C6"/>
    <w:rsid w:val="002D48EC"/>
    <w:rsid w:val="002D4BDC"/>
    <w:rsid w:val="002D6994"/>
    <w:rsid w:val="002E0AEF"/>
    <w:rsid w:val="002E3677"/>
    <w:rsid w:val="002E5B3A"/>
    <w:rsid w:val="002E6A93"/>
    <w:rsid w:val="002E6CDB"/>
    <w:rsid w:val="002E6E35"/>
    <w:rsid w:val="002F0747"/>
    <w:rsid w:val="002F13D3"/>
    <w:rsid w:val="002F2AFD"/>
    <w:rsid w:val="002F3C66"/>
    <w:rsid w:val="002F41D8"/>
    <w:rsid w:val="002F6D55"/>
    <w:rsid w:val="002F6FE1"/>
    <w:rsid w:val="002F7A0B"/>
    <w:rsid w:val="00300AA5"/>
    <w:rsid w:val="003014AF"/>
    <w:rsid w:val="00303018"/>
    <w:rsid w:val="003043CD"/>
    <w:rsid w:val="0030578D"/>
    <w:rsid w:val="00305C1E"/>
    <w:rsid w:val="0030607A"/>
    <w:rsid w:val="003066B3"/>
    <w:rsid w:val="00306F32"/>
    <w:rsid w:val="00313C7B"/>
    <w:rsid w:val="00313E5D"/>
    <w:rsid w:val="00316042"/>
    <w:rsid w:val="00316C9E"/>
    <w:rsid w:val="00316EB3"/>
    <w:rsid w:val="00321D15"/>
    <w:rsid w:val="0032266D"/>
    <w:rsid w:val="00322E43"/>
    <w:rsid w:val="0032310D"/>
    <w:rsid w:val="00323786"/>
    <w:rsid w:val="00323B5F"/>
    <w:rsid w:val="003241DD"/>
    <w:rsid w:val="00325346"/>
    <w:rsid w:val="0032550B"/>
    <w:rsid w:val="00326300"/>
    <w:rsid w:val="003267EE"/>
    <w:rsid w:val="00326DFC"/>
    <w:rsid w:val="00326FAD"/>
    <w:rsid w:val="003276FE"/>
    <w:rsid w:val="003311DF"/>
    <w:rsid w:val="00331A3D"/>
    <w:rsid w:val="00331BA5"/>
    <w:rsid w:val="00331D77"/>
    <w:rsid w:val="003327CE"/>
    <w:rsid w:val="00332B17"/>
    <w:rsid w:val="003333AB"/>
    <w:rsid w:val="00333E7B"/>
    <w:rsid w:val="003346CC"/>
    <w:rsid w:val="00335205"/>
    <w:rsid w:val="003363AD"/>
    <w:rsid w:val="003367B3"/>
    <w:rsid w:val="00336851"/>
    <w:rsid w:val="00337539"/>
    <w:rsid w:val="00337F23"/>
    <w:rsid w:val="00340010"/>
    <w:rsid w:val="0034087C"/>
    <w:rsid w:val="00341319"/>
    <w:rsid w:val="00342A01"/>
    <w:rsid w:val="00342F96"/>
    <w:rsid w:val="00343131"/>
    <w:rsid w:val="00343322"/>
    <w:rsid w:val="00343DD0"/>
    <w:rsid w:val="0034495A"/>
    <w:rsid w:val="00344AEB"/>
    <w:rsid w:val="0034523F"/>
    <w:rsid w:val="00345DC4"/>
    <w:rsid w:val="003462D0"/>
    <w:rsid w:val="0035292B"/>
    <w:rsid w:val="00352D3C"/>
    <w:rsid w:val="0035553D"/>
    <w:rsid w:val="00355A93"/>
    <w:rsid w:val="00355D7C"/>
    <w:rsid w:val="0035601C"/>
    <w:rsid w:val="003574B5"/>
    <w:rsid w:val="00360C42"/>
    <w:rsid w:val="003617D5"/>
    <w:rsid w:val="00362477"/>
    <w:rsid w:val="00363372"/>
    <w:rsid w:val="00363A85"/>
    <w:rsid w:val="00365794"/>
    <w:rsid w:val="003659BD"/>
    <w:rsid w:val="00371103"/>
    <w:rsid w:val="00372948"/>
    <w:rsid w:val="0037298D"/>
    <w:rsid w:val="0037557C"/>
    <w:rsid w:val="003774F8"/>
    <w:rsid w:val="0038074B"/>
    <w:rsid w:val="00380AF5"/>
    <w:rsid w:val="00381B34"/>
    <w:rsid w:val="00382D13"/>
    <w:rsid w:val="003836C2"/>
    <w:rsid w:val="003841D6"/>
    <w:rsid w:val="003850BB"/>
    <w:rsid w:val="003855A8"/>
    <w:rsid w:val="00386021"/>
    <w:rsid w:val="0038650B"/>
    <w:rsid w:val="00386572"/>
    <w:rsid w:val="003921C3"/>
    <w:rsid w:val="00392904"/>
    <w:rsid w:val="003934CD"/>
    <w:rsid w:val="00394072"/>
    <w:rsid w:val="003945A6"/>
    <w:rsid w:val="003962D8"/>
    <w:rsid w:val="00396915"/>
    <w:rsid w:val="003973AC"/>
    <w:rsid w:val="003A141F"/>
    <w:rsid w:val="003A1CA8"/>
    <w:rsid w:val="003A2A1E"/>
    <w:rsid w:val="003A346F"/>
    <w:rsid w:val="003A3699"/>
    <w:rsid w:val="003A4A61"/>
    <w:rsid w:val="003A4CC5"/>
    <w:rsid w:val="003A65EF"/>
    <w:rsid w:val="003A668E"/>
    <w:rsid w:val="003B28F3"/>
    <w:rsid w:val="003B2B5F"/>
    <w:rsid w:val="003B2C45"/>
    <w:rsid w:val="003B4418"/>
    <w:rsid w:val="003B44CE"/>
    <w:rsid w:val="003B48BF"/>
    <w:rsid w:val="003B6C8B"/>
    <w:rsid w:val="003C3D58"/>
    <w:rsid w:val="003C54C5"/>
    <w:rsid w:val="003C6C78"/>
    <w:rsid w:val="003D00DD"/>
    <w:rsid w:val="003D07B7"/>
    <w:rsid w:val="003D0939"/>
    <w:rsid w:val="003D1530"/>
    <w:rsid w:val="003D1641"/>
    <w:rsid w:val="003D171F"/>
    <w:rsid w:val="003D2017"/>
    <w:rsid w:val="003D5972"/>
    <w:rsid w:val="003D7F7F"/>
    <w:rsid w:val="003E31A1"/>
    <w:rsid w:val="003E32BB"/>
    <w:rsid w:val="003E52DC"/>
    <w:rsid w:val="003E5501"/>
    <w:rsid w:val="003E5F9C"/>
    <w:rsid w:val="003E6A7C"/>
    <w:rsid w:val="003E6A94"/>
    <w:rsid w:val="003F06ED"/>
    <w:rsid w:val="003F10D1"/>
    <w:rsid w:val="003F17F6"/>
    <w:rsid w:val="003F1A61"/>
    <w:rsid w:val="003F2A6F"/>
    <w:rsid w:val="003F42CD"/>
    <w:rsid w:val="003F4D56"/>
    <w:rsid w:val="003F5920"/>
    <w:rsid w:val="003F5FD0"/>
    <w:rsid w:val="003F690C"/>
    <w:rsid w:val="003F7A39"/>
    <w:rsid w:val="004015DC"/>
    <w:rsid w:val="00401833"/>
    <w:rsid w:val="00402751"/>
    <w:rsid w:val="00403A55"/>
    <w:rsid w:val="004053B7"/>
    <w:rsid w:val="0040552E"/>
    <w:rsid w:val="00406004"/>
    <w:rsid w:val="0040672C"/>
    <w:rsid w:val="00406787"/>
    <w:rsid w:val="00406B80"/>
    <w:rsid w:val="004076D9"/>
    <w:rsid w:val="00407D20"/>
    <w:rsid w:val="004100B6"/>
    <w:rsid w:val="0041089B"/>
    <w:rsid w:val="00412C69"/>
    <w:rsid w:val="00414CB4"/>
    <w:rsid w:val="00414D9F"/>
    <w:rsid w:val="00415176"/>
    <w:rsid w:val="00417372"/>
    <w:rsid w:val="004204F0"/>
    <w:rsid w:val="0042150E"/>
    <w:rsid w:val="004234FE"/>
    <w:rsid w:val="00423909"/>
    <w:rsid w:val="0042501A"/>
    <w:rsid w:val="00425DBE"/>
    <w:rsid w:val="00426422"/>
    <w:rsid w:val="004271CF"/>
    <w:rsid w:val="00427B97"/>
    <w:rsid w:val="00431B6F"/>
    <w:rsid w:val="004337CB"/>
    <w:rsid w:val="00434694"/>
    <w:rsid w:val="00435F15"/>
    <w:rsid w:val="00436212"/>
    <w:rsid w:val="00437452"/>
    <w:rsid w:val="00437EE3"/>
    <w:rsid w:val="00437FD0"/>
    <w:rsid w:val="004416B2"/>
    <w:rsid w:val="00441840"/>
    <w:rsid w:val="00441A09"/>
    <w:rsid w:val="004423B0"/>
    <w:rsid w:val="004424F6"/>
    <w:rsid w:val="00442FE7"/>
    <w:rsid w:val="00443759"/>
    <w:rsid w:val="00444FF9"/>
    <w:rsid w:val="0044610C"/>
    <w:rsid w:val="00447795"/>
    <w:rsid w:val="00447889"/>
    <w:rsid w:val="004478D3"/>
    <w:rsid w:val="0045138C"/>
    <w:rsid w:val="00451441"/>
    <w:rsid w:val="00451601"/>
    <w:rsid w:val="004520C7"/>
    <w:rsid w:val="00453539"/>
    <w:rsid w:val="0045414C"/>
    <w:rsid w:val="0045420D"/>
    <w:rsid w:val="00454224"/>
    <w:rsid w:val="0045428E"/>
    <w:rsid w:val="004545F1"/>
    <w:rsid w:val="00457A7D"/>
    <w:rsid w:val="00465055"/>
    <w:rsid w:val="0046582D"/>
    <w:rsid w:val="00465F6B"/>
    <w:rsid w:val="004664C2"/>
    <w:rsid w:val="00470DFB"/>
    <w:rsid w:val="00473257"/>
    <w:rsid w:val="0047381D"/>
    <w:rsid w:val="004742F0"/>
    <w:rsid w:val="00474797"/>
    <w:rsid w:val="00474AE7"/>
    <w:rsid w:val="0047526F"/>
    <w:rsid w:val="00476190"/>
    <w:rsid w:val="00477D7D"/>
    <w:rsid w:val="004803D9"/>
    <w:rsid w:val="00480E30"/>
    <w:rsid w:val="00481A95"/>
    <w:rsid w:val="00481C2A"/>
    <w:rsid w:val="00484333"/>
    <w:rsid w:val="004858E4"/>
    <w:rsid w:val="00485AD9"/>
    <w:rsid w:val="0048692B"/>
    <w:rsid w:val="00486B9E"/>
    <w:rsid w:val="004878D4"/>
    <w:rsid w:val="00490AE3"/>
    <w:rsid w:val="004917AC"/>
    <w:rsid w:val="00492294"/>
    <w:rsid w:val="00493509"/>
    <w:rsid w:val="0049355D"/>
    <w:rsid w:val="00493649"/>
    <w:rsid w:val="00493E5D"/>
    <w:rsid w:val="00494181"/>
    <w:rsid w:val="0049437D"/>
    <w:rsid w:val="0049498F"/>
    <w:rsid w:val="004949B0"/>
    <w:rsid w:val="00494A1C"/>
    <w:rsid w:val="00497FC9"/>
    <w:rsid w:val="004A0AAE"/>
    <w:rsid w:val="004A1293"/>
    <w:rsid w:val="004A1A63"/>
    <w:rsid w:val="004A2264"/>
    <w:rsid w:val="004A2E85"/>
    <w:rsid w:val="004A3CF7"/>
    <w:rsid w:val="004A3FA6"/>
    <w:rsid w:val="004A4194"/>
    <w:rsid w:val="004A7A96"/>
    <w:rsid w:val="004B04C6"/>
    <w:rsid w:val="004B065E"/>
    <w:rsid w:val="004B0DAB"/>
    <w:rsid w:val="004B12E3"/>
    <w:rsid w:val="004B1647"/>
    <w:rsid w:val="004B2143"/>
    <w:rsid w:val="004B288A"/>
    <w:rsid w:val="004B2F4A"/>
    <w:rsid w:val="004B6670"/>
    <w:rsid w:val="004C024C"/>
    <w:rsid w:val="004C0E18"/>
    <w:rsid w:val="004C198B"/>
    <w:rsid w:val="004C3B75"/>
    <w:rsid w:val="004C4964"/>
    <w:rsid w:val="004C6B78"/>
    <w:rsid w:val="004C6BA6"/>
    <w:rsid w:val="004C7340"/>
    <w:rsid w:val="004C7798"/>
    <w:rsid w:val="004C7906"/>
    <w:rsid w:val="004C7BE2"/>
    <w:rsid w:val="004D1B94"/>
    <w:rsid w:val="004D1D28"/>
    <w:rsid w:val="004D2204"/>
    <w:rsid w:val="004D5712"/>
    <w:rsid w:val="004D6F42"/>
    <w:rsid w:val="004E0685"/>
    <w:rsid w:val="004E0C0F"/>
    <w:rsid w:val="004E1019"/>
    <w:rsid w:val="004E1B58"/>
    <w:rsid w:val="004E30B0"/>
    <w:rsid w:val="004E66C3"/>
    <w:rsid w:val="004E6907"/>
    <w:rsid w:val="004F01E2"/>
    <w:rsid w:val="004F04EB"/>
    <w:rsid w:val="004F2AC7"/>
    <w:rsid w:val="004F2FD4"/>
    <w:rsid w:val="004F4001"/>
    <w:rsid w:val="004F4088"/>
    <w:rsid w:val="004F40B4"/>
    <w:rsid w:val="004F4808"/>
    <w:rsid w:val="004F6834"/>
    <w:rsid w:val="004F6EBD"/>
    <w:rsid w:val="004F7171"/>
    <w:rsid w:val="004F7E24"/>
    <w:rsid w:val="00500D2D"/>
    <w:rsid w:val="005010E3"/>
    <w:rsid w:val="005015F4"/>
    <w:rsid w:val="00501962"/>
    <w:rsid w:val="00502205"/>
    <w:rsid w:val="005069D0"/>
    <w:rsid w:val="005074DF"/>
    <w:rsid w:val="00512351"/>
    <w:rsid w:val="00513B3F"/>
    <w:rsid w:val="005146A7"/>
    <w:rsid w:val="00514955"/>
    <w:rsid w:val="0051496D"/>
    <w:rsid w:val="00516810"/>
    <w:rsid w:val="005212C7"/>
    <w:rsid w:val="00521A5D"/>
    <w:rsid w:val="00521C8D"/>
    <w:rsid w:val="00523507"/>
    <w:rsid w:val="00523907"/>
    <w:rsid w:val="00524E99"/>
    <w:rsid w:val="0052605B"/>
    <w:rsid w:val="00526637"/>
    <w:rsid w:val="005276A8"/>
    <w:rsid w:val="005313FB"/>
    <w:rsid w:val="0053262B"/>
    <w:rsid w:val="00533D87"/>
    <w:rsid w:val="00534AFB"/>
    <w:rsid w:val="00537761"/>
    <w:rsid w:val="00540177"/>
    <w:rsid w:val="00541418"/>
    <w:rsid w:val="00541D97"/>
    <w:rsid w:val="00541DCE"/>
    <w:rsid w:val="00542210"/>
    <w:rsid w:val="00543878"/>
    <w:rsid w:val="005438D3"/>
    <w:rsid w:val="00543F04"/>
    <w:rsid w:val="00544223"/>
    <w:rsid w:val="0054565C"/>
    <w:rsid w:val="00546C2B"/>
    <w:rsid w:val="00546DA1"/>
    <w:rsid w:val="00550A5A"/>
    <w:rsid w:val="00556252"/>
    <w:rsid w:val="00556CAD"/>
    <w:rsid w:val="00557D82"/>
    <w:rsid w:val="00560CE4"/>
    <w:rsid w:val="005635A9"/>
    <w:rsid w:val="00564DD7"/>
    <w:rsid w:val="00567C1C"/>
    <w:rsid w:val="00570E00"/>
    <w:rsid w:val="00573110"/>
    <w:rsid w:val="00573383"/>
    <w:rsid w:val="00573F00"/>
    <w:rsid w:val="005743B5"/>
    <w:rsid w:val="005746D1"/>
    <w:rsid w:val="00575619"/>
    <w:rsid w:val="005765D0"/>
    <w:rsid w:val="00576C6F"/>
    <w:rsid w:val="00580194"/>
    <w:rsid w:val="0058049F"/>
    <w:rsid w:val="005807B5"/>
    <w:rsid w:val="00580E38"/>
    <w:rsid w:val="00580FF5"/>
    <w:rsid w:val="00581268"/>
    <w:rsid w:val="00581475"/>
    <w:rsid w:val="00581B71"/>
    <w:rsid w:val="00581B9F"/>
    <w:rsid w:val="00581BE5"/>
    <w:rsid w:val="005820F4"/>
    <w:rsid w:val="00582AED"/>
    <w:rsid w:val="00582D06"/>
    <w:rsid w:val="00582E53"/>
    <w:rsid w:val="0058336C"/>
    <w:rsid w:val="00583EA8"/>
    <w:rsid w:val="005869EC"/>
    <w:rsid w:val="00586E2B"/>
    <w:rsid w:val="005903FA"/>
    <w:rsid w:val="0059215C"/>
    <w:rsid w:val="005925B1"/>
    <w:rsid w:val="005937A0"/>
    <w:rsid w:val="0059389A"/>
    <w:rsid w:val="005A0A5E"/>
    <w:rsid w:val="005A0D66"/>
    <w:rsid w:val="005A0ECB"/>
    <w:rsid w:val="005A10C6"/>
    <w:rsid w:val="005A137E"/>
    <w:rsid w:val="005A1690"/>
    <w:rsid w:val="005A3C64"/>
    <w:rsid w:val="005A44B9"/>
    <w:rsid w:val="005A4D6E"/>
    <w:rsid w:val="005A65B2"/>
    <w:rsid w:val="005A661A"/>
    <w:rsid w:val="005A75A3"/>
    <w:rsid w:val="005A79D3"/>
    <w:rsid w:val="005A7F31"/>
    <w:rsid w:val="005B104C"/>
    <w:rsid w:val="005B1196"/>
    <w:rsid w:val="005B1D98"/>
    <w:rsid w:val="005B2D47"/>
    <w:rsid w:val="005B3C86"/>
    <w:rsid w:val="005B5833"/>
    <w:rsid w:val="005B5C78"/>
    <w:rsid w:val="005B6346"/>
    <w:rsid w:val="005B6393"/>
    <w:rsid w:val="005B659A"/>
    <w:rsid w:val="005B6DE1"/>
    <w:rsid w:val="005B7383"/>
    <w:rsid w:val="005C062E"/>
    <w:rsid w:val="005C20AE"/>
    <w:rsid w:val="005C3B08"/>
    <w:rsid w:val="005C4FAA"/>
    <w:rsid w:val="005C5FC4"/>
    <w:rsid w:val="005C644F"/>
    <w:rsid w:val="005C648C"/>
    <w:rsid w:val="005C7903"/>
    <w:rsid w:val="005C7A61"/>
    <w:rsid w:val="005C7ABE"/>
    <w:rsid w:val="005C7D6D"/>
    <w:rsid w:val="005D28E8"/>
    <w:rsid w:val="005D3EB0"/>
    <w:rsid w:val="005D43F5"/>
    <w:rsid w:val="005D48DB"/>
    <w:rsid w:val="005D4CD0"/>
    <w:rsid w:val="005D53CC"/>
    <w:rsid w:val="005D6273"/>
    <w:rsid w:val="005D7C52"/>
    <w:rsid w:val="005E0977"/>
    <w:rsid w:val="005E19F2"/>
    <w:rsid w:val="005E2D67"/>
    <w:rsid w:val="005E7464"/>
    <w:rsid w:val="005E7D79"/>
    <w:rsid w:val="005F047C"/>
    <w:rsid w:val="005F0798"/>
    <w:rsid w:val="005F0BA3"/>
    <w:rsid w:val="005F2ECC"/>
    <w:rsid w:val="005F3268"/>
    <w:rsid w:val="005F46EE"/>
    <w:rsid w:val="005F7419"/>
    <w:rsid w:val="005F7473"/>
    <w:rsid w:val="005F78C4"/>
    <w:rsid w:val="00600D9A"/>
    <w:rsid w:val="006015D7"/>
    <w:rsid w:val="006026E2"/>
    <w:rsid w:val="006030D6"/>
    <w:rsid w:val="006046F7"/>
    <w:rsid w:val="006056F0"/>
    <w:rsid w:val="00605F38"/>
    <w:rsid w:val="00606680"/>
    <w:rsid w:val="00606AF0"/>
    <w:rsid w:val="00606C8C"/>
    <w:rsid w:val="0060701D"/>
    <w:rsid w:val="006077C6"/>
    <w:rsid w:val="00610136"/>
    <w:rsid w:val="00610A50"/>
    <w:rsid w:val="00611626"/>
    <w:rsid w:val="006119AE"/>
    <w:rsid w:val="006124F7"/>
    <w:rsid w:val="00612DBA"/>
    <w:rsid w:val="006130F3"/>
    <w:rsid w:val="006151B4"/>
    <w:rsid w:val="00616106"/>
    <w:rsid w:val="00616E8E"/>
    <w:rsid w:val="006200C9"/>
    <w:rsid w:val="00620B4D"/>
    <w:rsid w:val="00620E3C"/>
    <w:rsid w:val="006235B7"/>
    <w:rsid w:val="0062542D"/>
    <w:rsid w:val="00625B13"/>
    <w:rsid w:val="00626D57"/>
    <w:rsid w:val="0062782A"/>
    <w:rsid w:val="006278D9"/>
    <w:rsid w:val="00627B9D"/>
    <w:rsid w:val="00627F3B"/>
    <w:rsid w:val="0063306E"/>
    <w:rsid w:val="00633408"/>
    <w:rsid w:val="0063412E"/>
    <w:rsid w:val="00634176"/>
    <w:rsid w:val="00634822"/>
    <w:rsid w:val="006357DB"/>
    <w:rsid w:val="00636A1F"/>
    <w:rsid w:val="006371D2"/>
    <w:rsid w:val="00640AE6"/>
    <w:rsid w:val="006410A4"/>
    <w:rsid w:val="00642068"/>
    <w:rsid w:val="006421B9"/>
    <w:rsid w:val="00642A1C"/>
    <w:rsid w:val="00642B38"/>
    <w:rsid w:val="0064312D"/>
    <w:rsid w:val="00644F03"/>
    <w:rsid w:val="006457AB"/>
    <w:rsid w:val="0064614A"/>
    <w:rsid w:val="006464C5"/>
    <w:rsid w:val="00646595"/>
    <w:rsid w:val="0064765F"/>
    <w:rsid w:val="00650756"/>
    <w:rsid w:val="00650D1C"/>
    <w:rsid w:val="00651921"/>
    <w:rsid w:val="006534A0"/>
    <w:rsid w:val="006534CA"/>
    <w:rsid w:val="006538AF"/>
    <w:rsid w:val="0065529F"/>
    <w:rsid w:val="006604DF"/>
    <w:rsid w:val="006604F0"/>
    <w:rsid w:val="006607CB"/>
    <w:rsid w:val="00660C6F"/>
    <w:rsid w:val="00661907"/>
    <w:rsid w:val="00662247"/>
    <w:rsid w:val="00663DD8"/>
    <w:rsid w:val="00663E51"/>
    <w:rsid w:val="006653E6"/>
    <w:rsid w:val="00665B56"/>
    <w:rsid w:val="00667274"/>
    <w:rsid w:val="00671014"/>
    <w:rsid w:val="0067103D"/>
    <w:rsid w:val="006710DF"/>
    <w:rsid w:val="00672859"/>
    <w:rsid w:val="00672862"/>
    <w:rsid w:val="0067295D"/>
    <w:rsid w:val="00673254"/>
    <w:rsid w:val="0067352F"/>
    <w:rsid w:val="006738F6"/>
    <w:rsid w:val="00674541"/>
    <w:rsid w:val="0067613A"/>
    <w:rsid w:val="00676F29"/>
    <w:rsid w:val="006772D1"/>
    <w:rsid w:val="00677504"/>
    <w:rsid w:val="00680A46"/>
    <w:rsid w:val="0068113D"/>
    <w:rsid w:val="0068191B"/>
    <w:rsid w:val="006820A7"/>
    <w:rsid w:val="00682364"/>
    <w:rsid w:val="00683382"/>
    <w:rsid w:val="00683CBF"/>
    <w:rsid w:val="006859AB"/>
    <w:rsid w:val="00685BE1"/>
    <w:rsid w:val="00687108"/>
    <w:rsid w:val="00687653"/>
    <w:rsid w:val="00690877"/>
    <w:rsid w:val="00690DC5"/>
    <w:rsid w:val="00692FC6"/>
    <w:rsid w:val="006931A6"/>
    <w:rsid w:val="00694622"/>
    <w:rsid w:val="00696501"/>
    <w:rsid w:val="00696A38"/>
    <w:rsid w:val="00696FF4"/>
    <w:rsid w:val="006A0E0F"/>
    <w:rsid w:val="006A0E35"/>
    <w:rsid w:val="006A19F5"/>
    <w:rsid w:val="006A200D"/>
    <w:rsid w:val="006A2A69"/>
    <w:rsid w:val="006A54FD"/>
    <w:rsid w:val="006A5C33"/>
    <w:rsid w:val="006B2423"/>
    <w:rsid w:val="006B483E"/>
    <w:rsid w:val="006B4B0F"/>
    <w:rsid w:val="006B4DBD"/>
    <w:rsid w:val="006B6476"/>
    <w:rsid w:val="006B7909"/>
    <w:rsid w:val="006C062C"/>
    <w:rsid w:val="006C134B"/>
    <w:rsid w:val="006C27A4"/>
    <w:rsid w:val="006C5606"/>
    <w:rsid w:val="006D031F"/>
    <w:rsid w:val="006D0DA4"/>
    <w:rsid w:val="006D0EC7"/>
    <w:rsid w:val="006D104C"/>
    <w:rsid w:val="006D1187"/>
    <w:rsid w:val="006D2CEA"/>
    <w:rsid w:val="006D4799"/>
    <w:rsid w:val="006D6DCB"/>
    <w:rsid w:val="006D7E07"/>
    <w:rsid w:val="006E0417"/>
    <w:rsid w:val="006E0D7C"/>
    <w:rsid w:val="006E197C"/>
    <w:rsid w:val="006E1F4C"/>
    <w:rsid w:val="006E1FA2"/>
    <w:rsid w:val="006E2BF0"/>
    <w:rsid w:val="006E3D31"/>
    <w:rsid w:val="006E7B3D"/>
    <w:rsid w:val="006F109C"/>
    <w:rsid w:val="006F1117"/>
    <w:rsid w:val="006F1A31"/>
    <w:rsid w:val="006F1D3B"/>
    <w:rsid w:val="006F1DE2"/>
    <w:rsid w:val="006F24FB"/>
    <w:rsid w:val="006F2C7C"/>
    <w:rsid w:val="006F395E"/>
    <w:rsid w:val="006F5656"/>
    <w:rsid w:val="006F6967"/>
    <w:rsid w:val="006F7212"/>
    <w:rsid w:val="00702423"/>
    <w:rsid w:val="00702CD3"/>
    <w:rsid w:val="00702D29"/>
    <w:rsid w:val="00703CA4"/>
    <w:rsid w:val="00703CD5"/>
    <w:rsid w:val="007041B0"/>
    <w:rsid w:val="007049E2"/>
    <w:rsid w:val="00705672"/>
    <w:rsid w:val="00705EA7"/>
    <w:rsid w:val="007066EB"/>
    <w:rsid w:val="00707717"/>
    <w:rsid w:val="00710518"/>
    <w:rsid w:val="00711200"/>
    <w:rsid w:val="00711FF0"/>
    <w:rsid w:val="00712E99"/>
    <w:rsid w:val="00716355"/>
    <w:rsid w:val="007169BC"/>
    <w:rsid w:val="007202F7"/>
    <w:rsid w:val="00721498"/>
    <w:rsid w:val="00721761"/>
    <w:rsid w:val="0072284F"/>
    <w:rsid w:val="00723781"/>
    <w:rsid w:val="00723B5E"/>
    <w:rsid w:val="007270DA"/>
    <w:rsid w:val="0072751A"/>
    <w:rsid w:val="00730E43"/>
    <w:rsid w:val="00730EF8"/>
    <w:rsid w:val="0073288E"/>
    <w:rsid w:val="00732CBC"/>
    <w:rsid w:val="007345BD"/>
    <w:rsid w:val="0073692F"/>
    <w:rsid w:val="00737A6B"/>
    <w:rsid w:val="007403FE"/>
    <w:rsid w:val="007406D1"/>
    <w:rsid w:val="00741381"/>
    <w:rsid w:val="00741A34"/>
    <w:rsid w:val="00742E4A"/>
    <w:rsid w:val="00743C1B"/>
    <w:rsid w:val="00744910"/>
    <w:rsid w:val="00745116"/>
    <w:rsid w:val="0074683F"/>
    <w:rsid w:val="00747040"/>
    <w:rsid w:val="00750437"/>
    <w:rsid w:val="00751670"/>
    <w:rsid w:val="0075169A"/>
    <w:rsid w:val="00752C99"/>
    <w:rsid w:val="00754D93"/>
    <w:rsid w:val="0075680E"/>
    <w:rsid w:val="00757672"/>
    <w:rsid w:val="007601A4"/>
    <w:rsid w:val="0076078E"/>
    <w:rsid w:val="00760FBC"/>
    <w:rsid w:val="0076240B"/>
    <w:rsid w:val="00762988"/>
    <w:rsid w:val="0076356E"/>
    <w:rsid w:val="007637AF"/>
    <w:rsid w:val="00765C62"/>
    <w:rsid w:val="00765C72"/>
    <w:rsid w:val="007667F3"/>
    <w:rsid w:val="00766BE0"/>
    <w:rsid w:val="00766F7F"/>
    <w:rsid w:val="007701FE"/>
    <w:rsid w:val="00772838"/>
    <w:rsid w:val="00773472"/>
    <w:rsid w:val="00773BC7"/>
    <w:rsid w:val="00774B39"/>
    <w:rsid w:val="00774F11"/>
    <w:rsid w:val="0077664C"/>
    <w:rsid w:val="00776F02"/>
    <w:rsid w:val="00777778"/>
    <w:rsid w:val="00780040"/>
    <w:rsid w:val="0078094B"/>
    <w:rsid w:val="00781BED"/>
    <w:rsid w:val="00781DD9"/>
    <w:rsid w:val="00782A1C"/>
    <w:rsid w:val="00784318"/>
    <w:rsid w:val="007849DC"/>
    <w:rsid w:val="00785D87"/>
    <w:rsid w:val="0079036C"/>
    <w:rsid w:val="0079426C"/>
    <w:rsid w:val="00794EA8"/>
    <w:rsid w:val="007A0246"/>
    <w:rsid w:val="007A3B84"/>
    <w:rsid w:val="007A5660"/>
    <w:rsid w:val="007A5F4D"/>
    <w:rsid w:val="007B0694"/>
    <w:rsid w:val="007B25E0"/>
    <w:rsid w:val="007B4909"/>
    <w:rsid w:val="007B4E03"/>
    <w:rsid w:val="007B60B0"/>
    <w:rsid w:val="007B6E1B"/>
    <w:rsid w:val="007B7B1E"/>
    <w:rsid w:val="007B7E13"/>
    <w:rsid w:val="007C01FD"/>
    <w:rsid w:val="007C0494"/>
    <w:rsid w:val="007C08D5"/>
    <w:rsid w:val="007C1E32"/>
    <w:rsid w:val="007C1FF1"/>
    <w:rsid w:val="007C2060"/>
    <w:rsid w:val="007C380A"/>
    <w:rsid w:val="007C3B3F"/>
    <w:rsid w:val="007C3BBC"/>
    <w:rsid w:val="007C3E57"/>
    <w:rsid w:val="007C4756"/>
    <w:rsid w:val="007C4AD3"/>
    <w:rsid w:val="007C56C4"/>
    <w:rsid w:val="007C5736"/>
    <w:rsid w:val="007C5C68"/>
    <w:rsid w:val="007C65C9"/>
    <w:rsid w:val="007C6924"/>
    <w:rsid w:val="007C7438"/>
    <w:rsid w:val="007D0801"/>
    <w:rsid w:val="007D0B6E"/>
    <w:rsid w:val="007D12E6"/>
    <w:rsid w:val="007D1334"/>
    <w:rsid w:val="007D2F9A"/>
    <w:rsid w:val="007D34D9"/>
    <w:rsid w:val="007D52E7"/>
    <w:rsid w:val="007D5661"/>
    <w:rsid w:val="007D5B59"/>
    <w:rsid w:val="007D72AD"/>
    <w:rsid w:val="007D7624"/>
    <w:rsid w:val="007E0AE7"/>
    <w:rsid w:val="007E14B8"/>
    <w:rsid w:val="007E391C"/>
    <w:rsid w:val="007E49F9"/>
    <w:rsid w:val="007E5002"/>
    <w:rsid w:val="007E5F83"/>
    <w:rsid w:val="007E689E"/>
    <w:rsid w:val="007E68F0"/>
    <w:rsid w:val="007E70AE"/>
    <w:rsid w:val="007F03D6"/>
    <w:rsid w:val="007F08E9"/>
    <w:rsid w:val="007F45EB"/>
    <w:rsid w:val="007F4855"/>
    <w:rsid w:val="007F4CDF"/>
    <w:rsid w:val="007F6B8A"/>
    <w:rsid w:val="007F7FD3"/>
    <w:rsid w:val="0080013E"/>
    <w:rsid w:val="008010D4"/>
    <w:rsid w:val="008014AE"/>
    <w:rsid w:val="00802C8F"/>
    <w:rsid w:val="00805AC1"/>
    <w:rsid w:val="00806118"/>
    <w:rsid w:val="0080616A"/>
    <w:rsid w:val="0080651A"/>
    <w:rsid w:val="00806840"/>
    <w:rsid w:val="008072E6"/>
    <w:rsid w:val="0081007F"/>
    <w:rsid w:val="008108EE"/>
    <w:rsid w:val="00811199"/>
    <w:rsid w:val="008115D1"/>
    <w:rsid w:val="00811C43"/>
    <w:rsid w:val="008121E6"/>
    <w:rsid w:val="00812408"/>
    <w:rsid w:val="00812505"/>
    <w:rsid w:val="0081250A"/>
    <w:rsid w:val="00814394"/>
    <w:rsid w:val="00814D3E"/>
    <w:rsid w:val="00816A21"/>
    <w:rsid w:val="00816D37"/>
    <w:rsid w:val="008170E9"/>
    <w:rsid w:val="00817A05"/>
    <w:rsid w:val="008205C5"/>
    <w:rsid w:val="008213F3"/>
    <w:rsid w:val="008238AA"/>
    <w:rsid w:val="00824144"/>
    <w:rsid w:val="008242C8"/>
    <w:rsid w:val="0082495F"/>
    <w:rsid w:val="00825A1E"/>
    <w:rsid w:val="008267BB"/>
    <w:rsid w:val="00826865"/>
    <w:rsid w:val="0082739C"/>
    <w:rsid w:val="008308EB"/>
    <w:rsid w:val="00830FEA"/>
    <w:rsid w:val="00831A62"/>
    <w:rsid w:val="00832045"/>
    <w:rsid w:val="008331A3"/>
    <w:rsid w:val="00833E9E"/>
    <w:rsid w:val="00833EB3"/>
    <w:rsid w:val="00834EF5"/>
    <w:rsid w:val="008361DF"/>
    <w:rsid w:val="00836A37"/>
    <w:rsid w:val="00836BD6"/>
    <w:rsid w:val="00840073"/>
    <w:rsid w:val="00843080"/>
    <w:rsid w:val="00844A3E"/>
    <w:rsid w:val="008455FD"/>
    <w:rsid w:val="0084601D"/>
    <w:rsid w:val="0084619E"/>
    <w:rsid w:val="00846D87"/>
    <w:rsid w:val="00847017"/>
    <w:rsid w:val="008470E6"/>
    <w:rsid w:val="00847FD6"/>
    <w:rsid w:val="00850077"/>
    <w:rsid w:val="00850C3A"/>
    <w:rsid w:val="00851AF9"/>
    <w:rsid w:val="00852258"/>
    <w:rsid w:val="008523B2"/>
    <w:rsid w:val="00852AFA"/>
    <w:rsid w:val="00854618"/>
    <w:rsid w:val="00854CD3"/>
    <w:rsid w:val="0085604C"/>
    <w:rsid w:val="00857343"/>
    <w:rsid w:val="00857C75"/>
    <w:rsid w:val="00857FCA"/>
    <w:rsid w:val="00860163"/>
    <w:rsid w:val="00860435"/>
    <w:rsid w:val="0086045A"/>
    <w:rsid w:val="00861A9C"/>
    <w:rsid w:val="00864359"/>
    <w:rsid w:val="00864E77"/>
    <w:rsid w:val="008660E4"/>
    <w:rsid w:val="0086692B"/>
    <w:rsid w:val="00867F04"/>
    <w:rsid w:val="00870E50"/>
    <w:rsid w:val="00872238"/>
    <w:rsid w:val="00873C36"/>
    <w:rsid w:val="00873DCF"/>
    <w:rsid w:val="0088073F"/>
    <w:rsid w:val="008816E3"/>
    <w:rsid w:val="008819B0"/>
    <w:rsid w:val="00881F73"/>
    <w:rsid w:val="00881FDF"/>
    <w:rsid w:val="008829F9"/>
    <w:rsid w:val="00883ADC"/>
    <w:rsid w:val="00884670"/>
    <w:rsid w:val="008848F3"/>
    <w:rsid w:val="00884FD1"/>
    <w:rsid w:val="00886D0A"/>
    <w:rsid w:val="00887495"/>
    <w:rsid w:val="00887A13"/>
    <w:rsid w:val="00887F2D"/>
    <w:rsid w:val="008904BF"/>
    <w:rsid w:val="008907ED"/>
    <w:rsid w:val="00891147"/>
    <w:rsid w:val="008923A8"/>
    <w:rsid w:val="00892532"/>
    <w:rsid w:val="00893173"/>
    <w:rsid w:val="00894343"/>
    <w:rsid w:val="00894437"/>
    <w:rsid w:val="00894908"/>
    <w:rsid w:val="0089494E"/>
    <w:rsid w:val="00895600"/>
    <w:rsid w:val="00895799"/>
    <w:rsid w:val="00895805"/>
    <w:rsid w:val="008978BA"/>
    <w:rsid w:val="008A4091"/>
    <w:rsid w:val="008A4E25"/>
    <w:rsid w:val="008A5F75"/>
    <w:rsid w:val="008B0AF3"/>
    <w:rsid w:val="008B182E"/>
    <w:rsid w:val="008B2D6C"/>
    <w:rsid w:val="008B3860"/>
    <w:rsid w:val="008B4940"/>
    <w:rsid w:val="008B536E"/>
    <w:rsid w:val="008B5546"/>
    <w:rsid w:val="008B5FA3"/>
    <w:rsid w:val="008B5FCC"/>
    <w:rsid w:val="008B7AB1"/>
    <w:rsid w:val="008C0C8C"/>
    <w:rsid w:val="008C0D45"/>
    <w:rsid w:val="008C0EE4"/>
    <w:rsid w:val="008C1A78"/>
    <w:rsid w:val="008C23F5"/>
    <w:rsid w:val="008C43E0"/>
    <w:rsid w:val="008C5456"/>
    <w:rsid w:val="008C5AC4"/>
    <w:rsid w:val="008D0542"/>
    <w:rsid w:val="008D0B86"/>
    <w:rsid w:val="008D19CF"/>
    <w:rsid w:val="008D1FF0"/>
    <w:rsid w:val="008D4213"/>
    <w:rsid w:val="008D5ADE"/>
    <w:rsid w:val="008E0911"/>
    <w:rsid w:val="008E0AED"/>
    <w:rsid w:val="008E1C08"/>
    <w:rsid w:val="008E2FA1"/>
    <w:rsid w:val="008E33A0"/>
    <w:rsid w:val="008E52E9"/>
    <w:rsid w:val="008E5732"/>
    <w:rsid w:val="008E79B4"/>
    <w:rsid w:val="008E7BDC"/>
    <w:rsid w:val="008F181C"/>
    <w:rsid w:val="008F2555"/>
    <w:rsid w:val="008F4578"/>
    <w:rsid w:val="008F51E6"/>
    <w:rsid w:val="008F72DF"/>
    <w:rsid w:val="008F7568"/>
    <w:rsid w:val="00901584"/>
    <w:rsid w:val="00904967"/>
    <w:rsid w:val="00905A7A"/>
    <w:rsid w:val="00905C50"/>
    <w:rsid w:val="00906D06"/>
    <w:rsid w:val="00910639"/>
    <w:rsid w:val="00910CEF"/>
    <w:rsid w:val="009119B1"/>
    <w:rsid w:val="009122C8"/>
    <w:rsid w:val="00913295"/>
    <w:rsid w:val="009145F7"/>
    <w:rsid w:val="0091489E"/>
    <w:rsid w:val="00915834"/>
    <w:rsid w:val="0091618B"/>
    <w:rsid w:val="009170B6"/>
    <w:rsid w:val="009209C7"/>
    <w:rsid w:val="00920EEA"/>
    <w:rsid w:val="00921304"/>
    <w:rsid w:val="009217DD"/>
    <w:rsid w:val="0092203D"/>
    <w:rsid w:val="00922654"/>
    <w:rsid w:val="00922D05"/>
    <w:rsid w:val="009238AA"/>
    <w:rsid w:val="00923B59"/>
    <w:rsid w:val="00923CA9"/>
    <w:rsid w:val="00925B56"/>
    <w:rsid w:val="009263F7"/>
    <w:rsid w:val="0092714B"/>
    <w:rsid w:val="00930397"/>
    <w:rsid w:val="00931D01"/>
    <w:rsid w:val="0093340B"/>
    <w:rsid w:val="00934FE2"/>
    <w:rsid w:val="00937E41"/>
    <w:rsid w:val="00940E58"/>
    <w:rsid w:val="0094158E"/>
    <w:rsid w:val="0094165B"/>
    <w:rsid w:val="00943005"/>
    <w:rsid w:val="00945453"/>
    <w:rsid w:val="0094588B"/>
    <w:rsid w:val="00946363"/>
    <w:rsid w:val="00946631"/>
    <w:rsid w:val="00946DCF"/>
    <w:rsid w:val="0094743F"/>
    <w:rsid w:val="009479A6"/>
    <w:rsid w:val="009504C2"/>
    <w:rsid w:val="00950793"/>
    <w:rsid w:val="009507A1"/>
    <w:rsid w:val="00951636"/>
    <w:rsid w:val="00951AE2"/>
    <w:rsid w:val="00951E8F"/>
    <w:rsid w:val="009520F9"/>
    <w:rsid w:val="00952375"/>
    <w:rsid w:val="009527A1"/>
    <w:rsid w:val="00953B1E"/>
    <w:rsid w:val="00954A10"/>
    <w:rsid w:val="0095555C"/>
    <w:rsid w:val="00956C99"/>
    <w:rsid w:val="00957385"/>
    <w:rsid w:val="0095785E"/>
    <w:rsid w:val="00962192"/>
    <w:rsid w:val="00962F3A"/>
    <w:rsid w:val="00963B6C"/>
    <w:rsid w:val="00964DEB"/>
    <w:rsid w:val="0096515D"/>
    <w:rsid w:val="00970498"/>
    <w:rsid w:val="009706BD"/>
    <w:rsid w:val="00972B91"/>
    <w:rsid w:val="00973FA0"/>
    <w:rsid w:val="00974F9C"/>
    <w:rsid w:val="00975197"/>
    <w:rsid w:val="0097776D"/>
    <w:rsid w:val="00980F96"/>
    <w:rsid w:val="00981105"/>
    <w:rsid w:val="00981808"/>
    <w:rsid w:val="00982C2B"/>
    <w:rsid w:val="00983101"/>
    <w:rsid w:val="00983ADC"/>
    <w:rsid w:val="009845DB"/>
    <w:rsid w:val="00985D2B"/>
    <w:rsid w:val="00986782"/>
    <w:rsid w:val="00986D43"/>
    <w:rsid w:val="009874B9"/>
    <w:rsid w:val="00992CB7"/>
    <w:rsid w:val="00993B4A"/>
    <w:rsid w:val="00994363"/>
    <w:rsid w:val="009944FB"/>
    <w:rsid w:val="00994C11"/>
    <w:rsid w:val="009955F6"/>
    <w:rsid w:val="009962AD"/>
    <w:rsid w:val="0099640B"/>
    <w:rsid w:val="0099674F"/>
    <w:rsid w:val="00996C18"/>
    <w:rsid w:val="009A0873"/>
    <w:rsid w:val="009A1450"/>
    <w:rsid w:val="009A196F"/>
    <w:rsid w:val="009A1AE9"/>
    <w:rsid w:val="009A24CC"/>
    <w:rsid w:val="009A2EFB"/>
    <w:rsid w:val="009A3993"/>
    <w:rsid w:val="009A46E2"/>
    <w:rsid w:val="009A587F"/>
    <w:rsid w:val="009A7409"/>
    <w:rsid w:val="009A7BED"/>
    <w:rsid w:val="009B0C63"/>
    <w:rsid w:val="009B15DE"/>
    <w:rsid w:val="009B21F6"/>
    <w:rsid w:val="009B29A9"/>
    <w:rsid w:val="009B29BE"/>
    <w:rsid w:val="009B55A3"/>
    <w:rsid w:val="009B5A88"/>
    <w:rsid w:val="009B653C"/>
    <w:rsid w:val="009B726B"/>
    <w:rsid w:val="009B7E4A"/>
    <w:rsid w:val="009C39F9"/>
    <w:rsid w:val="009C4548"/>
    <w:rsid w:val="009C52A0"/>
    <w:rsid w:val="009C5E3D"/>
    <w:rsid w:val="009C6ECC"/>
    <w:rsid w:val="009C73EF"/>
    <w:rsid w:val="009D09C0"/>
    <w:rsid w:val="009D0DD3"/>
    <w:rsid w:val="009D1BEE"/>
    <w:rsid w:val="009D1C86"/>
    <w:rsid w:val="009D2BB9"/>
    <w:rsid w:val="009D49B6"/>
    <w:rsid w:val="009D68A3"/>
    <w:rsid w:val="009D6E85"/>
    <w:rsid w:val="009D72C6"/>
    <w:rsid w:val="009D7C19"/>
    <w:rsid w:val="009E06A4"/>
    <w:rsid w:val="009E1206"/>
    <w:rsid w:val="009E12DD"/>
    <w:rsid w:val="009E20EF"/>
    <w:rsid w:val="009E2325"/>
    <w:rsid w:val="009E3E02"/>
    <w:rsid w:val="009E426F"/>
    <w:rsid w:val="009E4ED3"/>
    <w:rsid w:val="009E75AD"/>
    <w:rsid w:val="009E7FA9"/>
    <w:rsid w:val="009F00EF"/>
    <w:rsid w:val="009F0F38"/>
    <w:rsid w:val="009F16EA"/>
    <w:rsid w:val="009F2271"/>
    <w:rsid w:val="009F26CA"/>
    <w:rsid w:val="009F2F1E"/>
    <w:rsid w:val="009F36A0"/>
    <w:rsid w:val="009F7459"/>
    <w:rsid w:val="00A0096A"/>
    <w:rsid w:val="00A0237E"/>
    <w:rsid w:val="00A028F1"/>
    <w:rsid w:val="00A02B70"/>
    <w:rsid w:val="00A03101"/>
    <w:rsid w:val="00A03182"/>
    <w:rsid w:val="00A037AC"/>
    <w:rsid w:val="00A04314"/>
    <w:rsid w:val="00A0444C"/>
    <w:rsid w:val="00A05926"/>
    <w:rsid w:val="00A05F62"/>
    <w:rsid w:val="00A062DC"/>
    <w:rsid w:val="00A07819"/>
    <w:rsid w:val="00A07E42"/>
    <w:rsid w:val="00A07F4B"/>
    <w:rsid w:val="00A113F8"/>
    <w:rsid w:val="00A114F4"/>
    <w:rsid w:val="00A1240D"/>
    <w:rsid w:val="00A130AE"/>
    <w:rsid w:val="00A15127"/>
    <w:rsid w:val="00A17568"/>
    <w:rsid w:val="00A20BC6"/>
    <w:rsid w:val="00A21CD1"/>
    <w:rsid w:val="00A21CDB"/>
    <w:rsid w:val="00A21D61"/>
    <w:rsid w:val="00A220FC"/>
    <w:rsid w:val="00A3100B"/>
    <w:rsid w:val="00A31795"/>
    <w:rsid w:val="00A31A68"/>
    <w:rsid w:val="00A31E01"/>
    <w:rsid w:val="00A33A3C"/>
    <w:rsid w:val="00A34181"/>
    <w:rsid w:val="00A3431E"/>
    <w:rsid w:val="00A34D2F"/>
    <w:rsid w:val="00A34EF3"/>
    <w:rsid w:val="00A355AF"/>
    <w:rsid w:val="00A35A96"/>
    <w:rsid w:val="00A35C91"/>
    <w:rsid w:val="00A36A1A"/>
    <w:rsid w:val="00A3722C"/>
    <w:rsid w:val="00A37698"/>
    <w:rsid w:val="00A3796A"/>
    <w:rsid w:val="00A4027C"/>
    <w:rsid w:val="00A406D6"/>
    <w:rsid w:val="00A4122A"/>
    <w:rsid w:val="00A458FC"/>
    <w:rsid w:val="00A46A89"/>
    <w:rsid w:val="00A5070B"/>
    <w:rsid w:val="00A521F2"/>
    <w:rsid w:val="00A52A02"/>
    <w:rsid w:val="00A52CB5"/>
    <w:rsid w:val="00A53D06"/>
    <w:rsid w:val="00A53F9B"/>
    <w:rsid w:val="00A5459D"/>
    <w:rsid w:val="00A547C5"/>
    <w:rsid w:val="00A55003"/>
    <w:rsid w:val="00A56FAF"/>
    <w:rsid w:val="00A57504"/>
    <w:rsid w:val="00A60A5D"/>
    <w:rsid w:val="00A61D42"/>
    <w:rsid w:val="00A62344"/>
    <w:rsid w:val="00A62A93"/>
    <w:rsid w:val="00A63399"/>
    <w:rsid w:val="00A64A72"/>
    <w:rsid w:val="00A656D5"/>
    <w:rsid w:val="00A65929"/>
    <w:rsid w:val="00A6597D"/>
    <w:rsid w:val="00A66393"/>
    <w:rsid w:val="00A66FF5"/>
    <w:rsid w:val="00A70396"/>
    <w:rsid w:val="00A711D3"/>
    <w:rsid w:val="00A71888"/>
    <w:rsid w:val="00A72549"/>
    <w:rsid w:val="00A738D1"/>
    <w:rsid w:val="00A74669"/>
    <w:rsid w:val="00A75A51"/>
    <w:rsid w:val="00A76E40"/>
    <w:rsid w:val="00A7765A"/>
    <w:rsid w:val="00A77FEE"/>
    <w:rsid w:val="00A80276"/>
    <w:rsid w:val="00A812EC"/>
    <w:rsid w:val="00A81316"/>
    <w:rsid w:val="00A8364A"/>
    <w:rsid w:val="00A84BC0"/>
    <w:rsid w:val="00A84D59"/>
    <w:rsid w:val="00A85E69"/>
    <w:rsid w:val="00A86539"/>
    <w:rsid w:val="00A86764"/>
    <w:rsid w:val="00A8678F"/>
    <w:rsid w:val="00A86A44"/>
    <w:rsid w:val="00A86CCE"/>
    <w:rsid w:val="00A87A70"/>
    <w:rsid w:val="00A9189B"/>
    <w:rsid w:val="00A93098"/>
    <w:rsid w:val="00A9334C"/>
    <w:rsid w:val="00A94160"/>
    <w:rsid w:val="00A94762"/>
    <w:rsid w:val="00A96660"/>
    <w:rsid w:val="00A970D3"/>
    <w:rsid w:val="00AA1065"/>
    <w:rsid w:val="00AA25A7"/>
    <w:rsid w:val="00AA3BDB"/>
    <w:rsid w:val="00AA3F62"/>
    <w:rsid w:val="00AA420B"/>
    <w:rsid w:val="00AA4716"/>
    <w:rsid w:val="00AA4C71"/>
    <w:rsid w:val="00AA54CE"/>
    <w:rsid w:val="00AA738E"/>
    <w:rsid w:val="00AB058A"/>
    <w:rsid w:val="00AB1C32"/>
    <w:rsid w:val="00AB64A4"/>
    <w:rsid w:val="00AB66B1"/>
    <w:rsid w:val="00AB77EC"/>
    <w:rsid w:val="00AB792B"/>
    <w:rsid w:val="00AC04A1"/>
    <w:rsid w:val="00AC19D9"/>
    <w:rsid w:val="00AC1E9F"/>
    <w:rsid w:val="00AC2B1D"/>
    <w:rsid w:val="00AC3864"/>
    <w:rsid w:val="00AC3CD7"/>
    <w:rsid w:val="00AC4061"/>
    <w:rsid w:val="00AC53E9"/>
    <w:rsid w:val="00AC5C11"/>
    <w:rsid w:val="00AC65B4"/>
    <w:rsid w:val="00AC7002"/>
    <w:rsid w:val="00AD0F05"/>
    <w:rsid w:val="00AD35FA"/>
    <w:rsid w:val="00AD4E50"/>
    <w:rsid w:val="00AD678D"/>
    <w:rsid w:val="00AD72BB"/>
    <w:rsid w:val="00AE00FF"/>
    <w:rsid w:val="00AE04CD"/>
    <w:rsid w:val="00AE2429"/>
    <w:rsid w:val="00AE394F"/>
    <w:rsid w:val="00AF020C"/>
    <w:rsid w:val="00AF1355"/>
    <w:rsid w:val="00AF3276"/>
    <w:rsid w:val="00AF36E4"/>
    <w:rsid w:val="00AF3CF3"/>
    <w:rsid w:val="00AF54A3"/>
    <w:rsid w:val="00AF59DB"/>
    <w:rsid w:val="00AF5AAC"/>
    <w:rsid w:val="00AF5AF3"/>
    <w:rsid w:val="00AF7AF2"/>
    <w:rsid w:val="00AF7C41"/>
    <w:rsid w:val="00AF7C4F"/>
    <w:rsid w:val="00B00094"/>
    <w:rsid w:val="00B008C1"/>
    <w:rsid w:val="00B02359"/>
    <w:rsid w:val="00B02B3B"/>
    <w:rsid w:val="00B0301E"/>
    <w:rsid w:val="00B0472D"/>
    <w:rsid w:val="00B0635A"/>
    <w:rsid w:val="00B06D95"/>
    <w:rsid w:val="00B06F47"/>
    <w:rsid w:val="00B10489"/>
    <w:rsid w:val="00B11F49"/>
    <w:rsid w:val="00B1221D"/>
    <w:rsid w:val="00B1224B"/>
    <w:rsid w:val="00B12780"/>
    <w:rsid w:val="00B128F3"/>
    <w:rsid w:val="00B135AC"/>
    <w:rsid w:val="00B1361A"/>
    <w:rsid w:val="00B143B0"/>
    <w:rsid w:val="00B14741"/>
    <w:rsid w:val="00B15901"/>
    <w:rsid w:val="00B15C8C"/>
    <w:rsid w:val="00B16B7D"/>
    <w:rsid w:val="00B17CA5"/>
    <w:rsid w:val="00B17CEC"/>
    <w:rsid w:val="00B208B7"/>
    <w:rsid w:val="00B21485"/>
    <w:rsid w:val="00B22067"/>
    <w:rsid w:val="00B2224A"/>
    <w:rsid w:val="00B22A4E"/>
    <w:rsid w:val="00B23CB6"/>
    <w:rsid w:val="00B25EDB"/>
    <w:rsid w:val="00B25FBC"/>
    <w:rsid w:val="00B26252"/>
    <w:rsid w:val="00B268C6"/>
    <w:rsid w:val="00B274C1"/>
    <w:rsid w:val="00B278F5"/>
    <w:rsid w:val="00B30B22"/>
    <w:rsid w:val="00B30EB4"/>
    <w:rsid w:val="00B31968"/>
    <w:rsid w:val="00B31BE9"/>
    <w:rsid w:val="00B32AD8"/>
    <w:rsid w:val="00B32E78"/>
    <w:rsid w:val="00B344B9"/>
    <w:rsid w:val="00B35367"/>
    <w:rsid w:val="00B35DD1"/>
    <w:rsid w:val="00B417DD"/>
    <w:rsid w:val="00B44997"/>
    <w:rsid w:val="00B45392"/>
    <w:rsid w:val="00B462C1"/>
    <w:rsid w:val="00B46F0B"/>
    <w:rsid w:val="00B4756D"/>
    <w:rsid w:val="00B504F8"/>
    <w:rsid w:val="00B5076B"/>
    <w:rsid w:val="00B509DE"/>
    <w:rsid w:val="00B50E59"/>
    <w:rsid w:val="00B52A0A"/>
    <w:rsid w:val="00B55995"/>
    <w:rsid w:val="00B55D94"/>
    <w:rsid w:val="00B56156"/>
    <w:rsid w:val="00B56B93"/>
    <w:rsid w:val="00B57892"/>
    <w:rsid w:val="00B60813"/>
    <w:rsid w:val="00B645B3"/>
    <w:rsid w:val="00B652A9"/>
    <w:rsid w:val="00B657EE"/>
    <w:rsid w:val="00B67014"/>
    <w:rsid w:val="00B67204"/>
    <w:rsid w:val="00B67880"/>
    <w:rsid w:val="00B7034F"/>
    <w:rsid w:val="00B70680"/>
    <w:rsid w:val="00B7311E"/>
    <w:rsid w:val="00B744AF"/>
    <w:rsid w:val="00B76EE5"/>
    <w:rsid w:val="00B7731A"/>
    <w:rsid w:val="00B808B8"/>
    <w:rsid w:val="00B80AA6"/>
    <w:rsid w:val="00B8206F"/>
    <w:rsid w:val="00B822CA"/>
    <w:rsid w:val="00B823B6"/>
    <w:rsid w:val="00B82A21"/>
    <w:rsid w:val="00B83667"/>
    <w:rsid w:val="00B844FF"/>
    <w:rsid w:val="00B847CA"/>
    <w:rsid w:val="00B84961"/>
    <w:rsid w:val="00B85CCF"/>
    <w:rsid w:val="00B85F00"/>
    <w:rsid w:val="00B87662"/>
    <w:rsid w:val="00B879C5"/>
    <w:rsid w:val="00B87D0C"/>
    <w:rsid w:val="00B94137"/>
    <w:rsid w:val="00B94A4A"/>
    <w:rsid w:val="00B952D2"/>
    <w:rsid w:val="00B957AF"/>
    <w:rsid w:val="00B96255"/>
    <w:rsid w:val="00B96CAC"/>
    <w:rsid w:val="00B97477"/>
    <w:rsid w:val="00B97749"/>
    <w:rsid w:val="00BA0DE2"/>
    <w:rsid w:val="00BA1493"/>
    <w:rsid w:val="00BA39E9"/>
    <w:rsid w:val="00BA4686"/>
    <w:rsid w:val="00BA5271"/>
    <w:rsid w:val="00BA6CA6"/>
    <w:rsid w:val="00BA7597"/>
    <w:rsid w:val="00BA7DF0"/>
    <w:rsid w:val="00BB1255"/>
    <w:rsid w:val="00BB33F4"/>
    <w:rsid w:val="00BB3BC4"/>
    <w:rsid w:val="00BB48FA"/>
    <w:rsid w:val="00BB5118"/>
    <w:rsid w:val="00BB59E8"/>
    <w:rsid w:val="00BB5FD8"/>
    <w:rsid w:val="00BB63D7"/>
    <w:rsid w:val="00BB66E3"/>
    <w:rsid w:val="00BB7E9B"/>
    <w:rsid w:val="00BC1046"/>
    <w:rsid w:val="00BC1077"/>
    <w:rsid w:val="00BC165A"/>
    <w:rsid w:val="00BC2122"/>
    <w:rsid w:val="00BC273D"/>
    <w:rsid w:val="00BC2BBC"/>
    <w:rsid w:val="00BC34A7"/>
    <w:rsid w:val="00BC3603"/>
    <w:rsid w:val="00BC373A"/>
    <w:rsid w:val="00BC3813"/>
    <w:rsid w:val="00BC3E44"/>
    <w:rsid w:val="00BC572E"/>
    <w:rsid w:val="00BC6E49"/>
    <w:rsid w:val="00BC6FB9"/>
    <w:rsid w:val="00BC7B6D"/>
    <w:rsid w:val="00BC7D0D"/>
    <w:rsid w:val="00BD0FBC"/>
    <w:rsid w:val="00BD10A4"/>
    <w:rsid w:val="00BD17FF"/>
    <w:rsid w:val="00BD3EEE"/>
    <w:rsid w:val="00BD4923"/>
    <w:rsid w:val="00BD6602"/>
    <w:rsid w:val="00BD6689"/>
    <w:rsid w:val="00BD6985"/>
    <w:rsid w:val="00BD70B2"/>
    <w:rsid w:val="00BD7B26"/>
    <w:rsid w:val="00BE0620"/>
    <w:rsid w:val="00BE188F"/>
    <w:rsid w:val="00BE2BF4"/>
    <w:rsid w:val="00BE2D47"/>
    <w:rsid w:val="00BE4A2A"/>
    <w:rsid w:val="00BE4D88"/>
    <w:rsid w:val="00BE567C"/>
    <w:rsid w:val="00BE5F25"/>
    <w:rsid w:val="00BE69ED"/>
    <w:rsid w:val="00BE6E07"/>
    <w:rsid w:val="00BE7964"/>
    <w:rsid w:val="00BE7D6D"/>
    <w:rsid w:val="00BF0A01"/>
    <w:rsid w:val="00BF23AD"/>
    <w:rsid w:val="00BF27E2"/>
    <w:rsid w:val="00BF2C0F"/>
    <w:rsid w:val="00BF63DF"/>
    <w:rsid w:val="00BF7B93"/>
    <w:rsid w:val="00BF7C7F"/>
    <w:rsid w:val="00C005C9"/>
    <w:rsid w:val="00C013E2"/>
    <w:rsid w:val="00C01C8A"/>
    <w:rsid w:val="00C02338"/>
    <w:rsid w:val="00C06224"/>
    <w:rsid w:val="00C0661A"/>
    <w:rsid w:val="00C1068D"/>
    <w:rsid w:val="00C11E0F"/>
    <w:rsid w:val="00C12AD9"/>
    <w:rsid w:val="00C12FF0"/>
    <w:rsid w:val="00C14A9B"/>
    <w:rsid w:val="00C14C5D"/>
    <w:rsid w:val="00C1535D"/>
    <w:rsid w:val="00C15578"/>
    <w:rsid w:val="00C1572A"/>
    <w:rsid w:val="00C15A9B"/>
    <w:rsid w:val="00C16A4E"/>
    <w:rsid w:val="00C16EE4"/>
    <w:rsid w:val="00C170DD"/>
    <w:rsid w:val="00C20FC6"/>
    <w:rsid w:val="00C212CB"/>
    <w:rsid w:val="00C21D2B"/>
    <w:rsid w:val="00C21ED6"/>
    <w:rsid w:val="00C22E18"/>
    <w:rsid w:val="00C23F1D"/>
    <w:rsid w:val="00C26A7A"/>
    <w:rsid w:val="00C27B5E"/>
    <w:rsid w:val="00C27EB6"/>
    <w:rsid w:val="00C30F5B"/>
    <w:rsid w:val="00C31214"/>
    <w:rsid w:val="00C3128D"/>
    <w:rsid w:val="00C31ABF"/>
    <w:rsid w:val="00C32817"/>
    <w:rsid w:val="00C32922"/>
    <w:rsid w:val="00C333CE"/>
    <w:rsid w:val="00C33875"/>
    <w:rsid w:val="00C33E49"/>
    <w:rsid w:val="00C35FF8"/>
    <w:rsid w:val="00C36289"/>
    <w:rsid w:val="00C36E62"/>
    <w:rsid w:val="00C379A9"/>
    <w:rsid w:val="00C40D5A"/>
    <w:rsid w:val="00C410C8"/>
    <w:rsid w:val="00C4422F"/>
    <w:rsid w:val="00C45DDA"/>
    <w:rsid w:val="00C47EE5"/>
    <w:rsid w:val="00C47F14"/>
    <w:rsid w:val="00C5058A"/>
    <w:rsid w:val="00C518D4"/>
    <w:rsid w:val="00C52387"/>
    <w:rsid w:val="00C527BB"/>
    <w:rsid w:val="00C5334D"/>
    <w:rsid w:val="00C53AF2"/>
    <w:rsid w:val="00C53B1D"/>
    <w:rsid w:val="00C53D40"/>
    <w:rsid w:val="00C54EF7"/>
    <w:rsid w:val="00C551B9"/>
    <w:rsid w:val="00C57915"/>
    <w:rsid w:val="00C602FC"/>
    <w:rsid w:val="00C62E0A"/>
    <w:rsid w:val="00C632AA"/>
    <w:rsid w:val="00C63854"/>
    <w:rsid w:val="00C641E4"/>
    <w:rsid w:val="00C678C4"/>
    <w:rsid w:val="00C702BB"/>
    <w:rsid w:val="00C70F38"/>
    <w:rsid w:val="00C71686"/>
    <w:rsid w:val="00C72620"/>
    <w:rsid w:val="00C7362B"/>
    <w:rsid w:val="00C73F32"/>
    <w:rsid w:val="00C75904"/>
    <w:rsid w:val="00C813E1"/>
    <w:rsid w:val="00C816F6"/>
    <w:rsid w:val="00C8290E"/>
    <w:rsid w:val="00C82D77"/>
    <w:rsid w:val="00C83293"/>
    <w:rsid w:val="00C83867"/>
    <w:rsid w:val="00C859DC"/>
    <w:rsid w:val="00C87AA6"/>
    <w:rsid w:val="00C906FB"/>
    <w:rsid w:val="00C90F1B"/>
    <w:rsid w:val="00C90FF0"/>
    <w:rsid w:val="00C912B6"/>
    <w:rsid w:val="00C91517"/>
    <w:rsid w:val="00C91C37"/>
    <w:rsid w:val="00C93245"/>
    <w:rsid w:val="00C93EB8"/>
    <w:rsid w:val="00C9419E"/>
    <w:rsid w:val="00C94B27"/>
    <w:rsid w:val="00C959EF"/>
    <w:rsid w:val="00C96EB5"/>
    <w:rsid w:val="00C97304"/>
    <w:rsid w:val="00CA02CA"/>
    <w:rsid w:val="00CA0745"/>
    <w:rsid w:val="00CA0862"/>
    <w:rsid w:val="00CA1B58"/>
    <w:rsid w:val="00CA27EF"/>
    <w:rsid w:val="00CA2E61"/>
    <w:rsid w:val="00CA44D5"/>
    <w:rsid w:val="00CA50E0"/>
    <w:rsid w:val="00CA567E"/>
    <w:rsid w:val="00CA56D5"/>
    <w:rsid w:val="00CA626D"/>
    <w:rsid w:val="00CA6C77"/>
    <w:rsid w:val="00CA7002"/>
    <w:rsid w:val="00CA7CD5"/>
    <w:rsid w:val="00CB2CB9"/>
    <w:rsid w:val="00CB2DE5"/>
    <w:rsid w:val="00CB36F2"/>
    <w:rsid w:val="00CB3FFE"/>
    <w:rsid w:val="00CB418D"/>
    <w:rsid w:val="00CB6ACF"/>
    <w:rsid w:val="00CC06E2"/>
    <w:rsid w:val="00CC3F7D"/>
    <w:rsid w:val="00CC43D6"/>
    <w:rsid w:val="00CC58EE"/>
    <w:rsid w:val="00CC5C49"/>
    <w:rsid w:val="00CC6E07"/>
    <w:rsid w:val="00CD1B10"/>
    <w:rsid w:val="00CD1FF6"/>
    <w:rsid w:val="00CD24CE"/>
    <w:rsid w:val="00CD2957"/>
    <w:rsid w:val="00CD3D71"/>
    <w:rsid w:val="00CD43AD"/>
    <w:rsid w:val="00CD6351"/>
    <w:rsid w:val="00CE0715"/>
    <w:rsid w:val="00CE09AB"/>
    <w:rsid w:val="00CE1C1E"/>
    <w:rsid w:val="00CE1DE4"/>
    <w:rsid w:val="00CE2507"/>
    <w:rsid w:val="00CE2579"/>
    <w:rsid w:val="00CE264F"/>
    <w:rsid w:val="00CE2733"/>
    <w:rsid w:val="00CE2BCA"/>
    <w:rsid w:val="00CE30CB"/>
    <w:rsid w:val="00CE360B"/>
    <w:rsid w:val="00CE48F5"/>
    <w:rsid w:val="00CE5357"/>
    <w:rsid w:val="00CE70BC"/>
    <w:rsid w:val="00CF010A"/>
    <w:rsid w:val="00CF5659"/>
    <w:rsid w:val="00CF6A6C"/>
    <w:rsid w:val="00CF7702"/>
    <w:rsid w:val="00D026F6"/>
    <w:rsid w:val="00D03F66"/>
    <w:rsid w:val="00D054D3"/>
    <w:rsid w:val="00D07194"/>
    <w:rsid w:val="00D11F23"/>
    <w:rsid w:val="00D12613"/>
    <w:rsid w:val="00D1279B"/>
    <w:rsid w:val="00D12A99"/>
    <w:rsid w:val="00D12C8E"/>
    <w:rsid w:val="00D13C01"/>
    <w:rsid w:val="00D13E42"/>
    <w:rsid w:val="00D1491F"/>
    <w:rsid w:val="00D157EA"/>
    <w:rsid w:val="00D20217"/>
    <w:rsid w:val="00D20C6F"/>
    <w:rsid w:val="00D219A2"/>
    <w:rsid w:val="00D219C9"/>
    <w:rsid w:val="00D243B6"/>
    <w:rsid w:val="00D2651F"/>
    <w:rsid w:val="00D26A15"/>
    <w:rsid w:val="00D30DA1"/>
    <w:rsid w:val="00D31A4D"/>
    <w:rsid w:val="00D31A6B"/>
    <w:rsid w:val="00D333C9"/>
    <w:rsid w:val="00D33ADE"/>
    <w:rsid w:val="00D34020"/>
    <w:rsid w:val="00D34CBB"/>
    <w:rsid w:val="00D35DC8"/>
    <w:rsid w:val="00D369D6"/>
    <w:rsid w:val="00D37D4A"/>
    <w:rsid w:val="00D405A5"/>
    <w:rsid w:val="00D41907"/>
    <w:rsid w:val="00D41CE6"/>
    <w:rsid w:val="00D436F0"/>
    <w:rsid w:val="00D44986"/>
    <w:rsid w:val="00D46755"/>
    <w:rsid w:val="00D47EA6"/>
    <w:rsid w:val="00D51F1D"/>
    <w:rsid w:val="00D51F38"/>
    <w:rsid w:val="00D52402"/>
    <w:rsid w:val="00D52A08"/>
    <w:rsid w:val="00D5416D"/>
    <w:rsid w:val="00D5507C"/>
    <w:rsid w:val="00D55138"/>
    <w:rsid w:val="00D55330"/>
    <w:rsid w:val="00D55A04"/>
    <w:rsid w:val="00D55D62"/>
    <w:rsid w:val="00D618C6"/>
    <w:rsid w:val="00D62522"/>
    <w:rsid w:val="00D65C87"/>
    <w:rsid w:val="00D6784A"/>
    <w:rsid w:val="00D708D4"/>
    <w:rsid w:val="00D70F71"/>
    <w:rsid w:val="00D73389"/>
    <w:rsid w:val="00D734B9"/>
    <w:rsid w:val="00D75A65"/>
    <w:rsid w:val="00D75AFB"/>
    <w:rsid w:val="00D7676F"/>
    <w:rsid w:val="00D76809"/>
    <w:rsid w:val="00D7743E"/>
    <w:rsid w:val="00D80B75"/>
    <w:rsid w:val="00D81F36"/>
    <w:rsid w:val="00D826B3"/>
    <w:rsid w:val="00D83BCE"/>
    <w:rsid w:val="00D84130"/>
    <w:rsid w:val="00D85175"/>
    <w:rsid w:val="00D8565E"/>
    <w:rsid w:val="00D90977"/>
    <w:rsid w:val="00D91018"/>
    <w:rsid w:val="00D91082"/>
    <w:rsid w:val="00D9286D"/>
    <w:rsid w:val="00D93A00"/>
    <w:rsid w:val="00D950B8"/>
    <w:rsid w:val="00D96F43"/>
    <w:rsid w:val="00D976DF"/>
    <w:rsid w:val="00DA01E9"/>
    <w:rsid w:val="00DA3952"/>
    <w:rsid w:val="00DA6D11"/>
    <w:rsid w:val="00DB06F7"/>
    <w:rsid w:val="00DB1006"/>
    <w:rsid w:val="00DB11E7"/>
    <w:rsid w:val="00DB239B"/>
    <w:rsid w:val="00DB3C9D"/>
    <w:rsid w:val="00DB3DA0"/>
    <w:rsid w:val="00DB3DD1"/>
    <w:rsid w:val="00DB66D0"/>
    <w:rsid w:val="00DB7D98"/>
    <w:rsid w:val="00DC0909"/>
    <w:rsid w:val="00DC1C3C"/>
    <w:rsid w:val="00DC24A5"/>
    <w:rsid w:val="00DC27FF"/>
    <w:rsid w:val="00DC4426"/>
    <w:rsid w:val="00DC4A84"/>
    <w:rsid w:val="00DC638A"/>
    <w:rsid w:val="00DC7FDE"/>
    <w:rsid w:val="00DD13F6"/>
    <w:rsid w:val="00DD2406"/>
    <w:rsid w:val="00DD3759"/>
    <w:rsid w:val="00DD3CB2"/>
    <w:rsid w:val="00DD407C"/>
    <w:rsid w:val="00DD53D3"/>
    <w:rsid w:val="00DD5AAB"/>
    <w:rsid w:val="00DD7D96"/>
    <w:rsid w:val="00DE6A9C"/>
    <w:rsid w:val="00DE70F6"/>
    <w:rsid w:val="00DE71BE"/>
    <w:rsid w:val="00DE75B3"/>
    <w:rsid w:val="00DF02D7"/>
    <w:rsid w:val="00DF05F6"/>
    <w:rsid w:val="00DF1C55"/>
    <w:rsid w:val="00DF2D36"/>
    <w:rsid w:val="00DF4231"/>
    <w:rsid w:val="00DF5456"/>
    <w:rsid w:val="00DF58DF"/>
    <w:rsid w:val="00DF65B7"/>
    <w:rsid w:val="00E0044A"/>
    <w:rsid w:val="00E00DB4"/>
    <w:rsid w:val="00E0342C"/>
    <w:rsid w:val="00E04155"/>
    <w:rsid w:val="00E04998"/>
    <w:rsid w:val="00E0535D"/>
    <w:rsid w:val="00E101B9"/>
    <w:rsid w:val="00E107F6"/>
    <w:rsid w:val="00E10C12"/>
    <w:rsid w:val="00E10D0D"/>
    <w:rsid w:val="00E124CB"/>
    <w:rsid w:val="00E13066"/>
    <w:rsid w:val="00E131C3"/>
    <w:rsid w:val="00E1396B"/>
    <w:rsid w:val="00E13E2A"/>
    <w:rsid w:val="00E142DD"/>
    <w:rsid w:val="00E20559"/>
    <w:rsid w:val="00E20B0E"/>
    <w:rsid w:val="00E20BCD"/>
    <w:rsid w:val="00E20DEE"/>
    <w:rsid w:val="00E216ED"/>
    <w:rsid w:val="00E22870"/>
    <w:rsid w:val="00E22896"/>
    <w:rsid w:val="00E2302F"/>
    <w:rsid w:val="00E241E2"/>
    <w:rsid w:val="00E245AC"/>
    <w:rsid w:val="00E25C1C"/>
    <w:rsid w:val="00E26A88"/>
    <w:rsid w:val="00E273BF"/>
    <w:rsid w:val="00E32358"/>
    <w:rsid w:val="00E33746"/>
    <w:rsid w:val="00E34C31"/>
    <w:rsid w:val="00E351A9"/>
    <w:rsid w:val="00E35AC1"/>
    <w:rsid w:val="00E35F60"/>
    <w:rsid w:val="00E40491"/>
    <w:rsid w:val="00E41CAC"/>
    <w:rsid w:val="00E42C99"/>
    <w:rsid w:val="00E43C01"/>
    <w:rsid w:val="00E454E3"/>
    <w:rsid w:val="00E45685"/>
    <w:rsid w:val="00E45B86"/>
    <w:rsid w:val="00E45BD6"/>
    <w:rsid w:val="00E46E1E"/>
    <w:rsid w:val="00E475D9"/>
    <w:rsid w:val="00E47B5D"/>
    <w:rsid w:val="00E511CC"/>
    <w:rsid w:val="00E514AA"/>
    <w:rsid w:val="00E51DC6"/>
    <w:rsid w:val="00E52586"/>
    <w:rsid w:val="00E53E6B"/>
    <w:rsid w:val="00E553F0"/>
    <w:rsid w:val="00E56A7E"/>
    <w:rsid w:val="00E56DA8"/>
    <w:rsid w:val="00E61A2B"/>
    <w:rsid w:val="00E632B2"/>
    <w:rsid w:val="00E632D8"/>
    <w:rsid w:val="00E63F90"/>
    <w:rsid w:val="00E657D5"/>
    <w:rsid w:val="00E657DF"/>
    <w:rsid w:val="00E65F9E"/>
    <w:rsid w:val="00E670E1"/>
    <w:rsid w:val="00E71135"/>
    <w:rsid w:val="00E71675"/>
    <w:rsid w:val="00E718AB"/>
    <w:rsid w:val="00E7205E"/>
    <w:rsid w:val="00E72D04"/>
    <w:rsid w:val="00E73028"/>
    <w:rsid w:val="00E757A5"/>
    <w:rsid w:val="00E7602A"/>
    <w:rsid w:val="00E760EE"/>
    <w:rsid w:val="00E77556"/>
    <w:rsid w:val="00E8083A"/>
    <w:rsid w:val="00E80E21"/>
    <w:rsid w:val="00E81F11"/>
    <w:rsid w:val="00E84458"/>
    <w:rsid w:val="00E8481F"/>
    <w:rsid w:val="00E907ED"/>
    <w:rsid w:val="00E90ECC"/>
    <w:rsid w:val="00E939CE"/>
    <w:rsid w:val="00E948A5"/>
    <w:rsid w:val="00E9622E"/>
    <w:rsid w:val="00E969D6"/>
    <w:rsid w:val="00E96C3B"/>
    <w:rsid w:val="00E96E4E"/>
    <w:rsid w:val="00EA0C52"/>
    <w:rsid w:val="00EA2887"/>
    <w:rsid w:val="00EA2893"/>
    <w:rsid w:val="00EA4350"/>
    <w:rsid w:val="00EA4422"/>
    <w:rsid w:val="00EA4FCB"/>
    <w:rsid w:val="00EA569D"/>
    <w:rsid w:val="00EA5AF5"/>
    <w:rsid w:val="00EA5AFF"/>
    <w:rsid w:val="00EA69A4"/>
    <w:rsid w:val="00EA7E2D"/>
    <w:rsid w:val="00EB016D"/>
    <w:rsid w:val="00EB10D4"/>
    <w:rsid w:val="00EB62E4"/>
    <w:rsid w:val="00EB6899"/>
    <w:rsid w:val="00EB712B"/>
    <w:rsid w:val="00EC0199"/>
    <w:rsid w:val="00EC065F"/>
    <w:rsid w:val="00EC1CD0"/>
    <w:rsid w:val="00EC20B2"/>
    <w:rsid w:val="00EC327C"/>
    <w:rsid w:val="00EC411B"/>
    <w:rsid w:val="00EC429C"/>
    <w:rsid w:val="00EC45C7"/>
    <w:rsid w:val="00EC4650"/>
    <w:rsid w:val="00EC4B4B"/>
    <w:rsid w:val="00EC524A"/>
    <w:rsid w:val="00EC552F"/>
    <w:rsid w:val="00EC5E67"/>
    <w:rsid w:val="00EC6FAD"/>
    <w:rsid w:val="00ED0B74"/>
    <w:rsid w:val="00ED37C7"/>
    <w:rsid w:val="00ED452A"/>
    <w:rsid w:val="00ED5595"/>
    <w:rsid w:val="00ED5CC8"/>
    <w:rsid w:val="00EE0950"/>
    <w:rsid w:val="00EE16F7"/>
    <w:rsid w:val="00EE2B5A"/>
    <w:rsid w:val="00EE36A9"/>
    <w:rsid w:val="00EE3912"/>
    <w:rsid w:val="00EE413A"/>
    <w:rsid w:val="00EE4A3B"/>
    <w:rsid w:val="00EE4F7A"/>
    <w:rsid w:val="00EE5389"/>
    <w:rsid w:val="00EE6629"/>
    <w:rsid w:val="00EE699D"/>
    <w:rsid w:val="00EE6DD7"/>
    <w:rsid w:val="00EE7714"/>
    <w:rsid w:val="00EF0275"/>
    <w:rsid w:val="00EF0966"/>
    <w:rsid w:val="00EF0A19"/>
    <w:rsid w:val="00EF2690"/>
    <w:rsid w:val="00EF3422"/>
    <w:rsid w:val="00EF396A"/>
    <w:rsid w:val="00EF4B13"/>
    <w:rsid w:val="00EF4C5C"/>
    <w:rsid w:val="00EF6C77"/>
    <w:rsid w:val="00F00F92"/>
    <w:rsid w:val="00F026BA"/>
    <w:rsid w:val="00F03336"/>
    <w:rsid w:val="00F05D7E"/>
    <w:rsid w:val="00F06EAA"/>
    <w:rsid w:val="00F07DA8"/>
    <w:rsid w:val="00F11746"/>
    <w:rsid w:val="00F121A3"/>
    <w:rsid w:val="00F1328D"/>
    <w:rsid w:val="00F1371F"/>
    <w:rsid w:val="00F1751A"/>
    <w:rsid w:val="00F1764C"/>
    <w:rsid w:val="00F202FA"/>
    <w:rsid w:val="00F20949"/>
    <w:rsid w:val="00F2138C"/>
    <w:rsid w:val="00F2200A"/>
    <w:rsid w:val="00F232CE"/>
    <w:rsid w:val="00F24D47"/>
    <w:rsid w:val="00F272CF"/>
    <w:rsid w:val="00F27955"/>
    <w:rsid w:val="00F30654"/>
    <w:rsid w:val="00F32947"/>
    <w:rsid w:val="00F335BE"/>
    <w:rsid w:val="00F348D4"/>
    <w:rsid w:val="00F35566"/>
    <w:rsid w:val="00F35BEA"/>
    <w:rsid w:val="00F37DF3"/>
    <w:rsid w:val="00F40607"/>
    <w:rsid w:val="00F40F4C"/>
    <w:rsid w:val="00F4116F"/>
    <w:rsid w:val="00F416BD"/>
    <w:rsid w:val="00F41FAC"/>
    <w:rsid w:val="00F42BBA"/>
    <w:rsid w:val="00F4373F"/>
    <w:rsid w:val="00F44543"/>
    <w:rsid w:val="00F46FA3"/>
    <w:rsid w:val="00F4769E"/>
    <w:rsid w:val="00F50800"/>
    <w:rsid w:val="00F5177A"/>
    <w:rsid w:val="00F5344C"/>
    <w:rsid w:val="00F5443E"/>
    <w:rsid w:val="00F54C0F"/>
    <w:rsid w:val="00F55992"/>
    <w:rsid w:val="00F619D8"/>
    <w:rsid w:val="00F61EAE"/>
    <w:rsid w:val="00F6200B"/>
    <w:rsid w:val="00F62313"/>
    <w:rsid w:val="00F623B5"/>
    <w:rsid w:val="00F62CE6"/>
    <w:rsid w:val="00F63B47"/>
    <w:rsid w:val="00F64618"/>
    <w:rsid w:val="00F648CC"/>
    <w:rsid w:val="00F64D5A"/>
    <w:rsid w:val="00F65940"/>
    <w:rsid w:val="00F66CE4"/>
    <w:rsid w:val="00F704AA"/>
    <w:rsid w:val="00F70505"/>
    <w:rsid w:val="00F706FD"/>
    <w:rsid w:val="00F73EDF"/>
    <w:rsid w:val="00F73F31"/>
    <w:rsid w:val="00F74088"/>
    <w:rsid w:val="00F75E77"/>
    <w:rsid w:val="00F7620C"/>
    <w:rsid w:val="00F80940"/>
    <w:rsid w:val="00F812AB"/>
    <w:rsid w:val="00F81B8E"/>
    <w:rsid w:val="00F81FC4"/>
    <w:rsid w:val="00F82A7C"/>
    <w:rsid w:val="00F82D81"/>
    <w:rsid w:val="00F83640"/>
    <w:rsid w:val="00F84051"/>
    <w:rsid w:val="00F8449A"/>
    <w:rsid w:val="00F8524C"/>
    <w:rsid w:val="00F85EB1"/>
    <w:rsid w:val="00F868D9"/>
    <w:rsid w:val="00F91870"/>
    <w:rsid w:val="00F92F6A"/>
    <w:rsid w:val="00F93D67"/>
    <w:rsid w:val="00F93E4C"/>
    <w:rsid w:val="00F94318"/>
    <w:rsid w:val="00F9451E"/>
    <w:rsid w:val="00F94C20"/>
    <w:rsid w:val="00F955D5"/>
    <w:rsid w:val="00F95B16"/>
    <w:rsid w:val="00F95BD1"/>
    <w:rsid w:val="00F96A14"/>
    <w:rsid w:val="00FA26D2"/>
    <w:rsid w:val="00FA3804"/>
    <w:rsid w:val="00FA429C"/>
    <w:rsid w:val="00FA43F6"/>
    <w:rsid w:val="00FA4DC9"/>
    <w:rsid w:val="00FA58B3"/>
    <w:rsid w:val="00FA6408"/>
    <w:rsid w:val="00FA6B10"/>
    <w:rsid w:val="00FA7BD6"/>
    <w:rsid w:val="00FB06F3"/>
    <w:rsid w:val="00FB0944"/>
    <w:rsid w:val="00FB1631"/>
    <w:rsid w:val="00FB26B7"/>
    <w:rsid w:val="00FB31E8"/>
    <w:rsid w:val="00FB3937"/>
    <w:rsid w:val="00FB6FC0"/>
    <w:rsid w:val="00FB707A"/>
    <w:rsid w:val="00FC0F52"/>
    <w:rsid w:val="00FC1CF3"/>
    <w:rsid w:val="00FC20E8"/>
    <w:rsid w:val="00FC22DB"/>
    <w:rsid w:val="00FC2ADC"/>
    <w:rsid w:val="00FC2C16"/>
    <w:rsid w:val="00FC2E9C"/>
    <w:rsid w:val="00FC45F5"/>
    <w:rsid w:val="00FC4DE8"/>
    <w:rsid w:val="00FC5702"/>
    <w:rsid w:val="00FC5B0A"/>
    <w:rsid w:val="00FC6178"/>
    <w:rsid w:val="00FC7637"/>
    <w:rsid w:val="00FD2B00"/>
    <w:rsid w:val="00FD2D04"/>
    <w:rsid w:val="00FD3E08"/>
    <w:rsid w:val="00FD4323"/>
    <w:rsid w:val="00FD45B6"/>
    <w:rsid w:val="00FD4AF4"/>
    <w:rsid w:val="00FD62B2"/>
    <w:rsid w:val="00FD62E1"/>
    <w:rsid w:val="00FD6320"/>
    <w:rsid w:val="00FE0963"/>
    <w:rsid w:val="00FE10E6"/>
    <w:rsid w:val="00FE1152"/>
    <w:rsid w:val="00FE189C"/>
    <w:rsid w:val="00FE1DE7"/>
    <w:rsid w:val="00FE385F"/>
    <w:rsid w:val="00FE4125"/>
    <w:rsid w:val="00FE4180"/>
    <w:rsid w:val="00FE761B"/>
    <w:rsid w:val="00FF13A0"/>
    <w:rsid w:val="00FF20AD"/>
    <w:rsid w:val="00FF2F75"/>
    <w:rsid w:val="00FF47C6"/>
    <w:rsid w:val="00FF5023"/>
    <w:rsid w:val="00FF65B8"/>
    <w:rsid w:val="00FF6EDE"/>
    <w:rsid w:val="00FF78EB"/>
    <w:rsid w:val="01DC84E2"/>
    <w:rsid w:val="0735F9AD"/>
    <w:rsid w:val="0AD0FD79"/>
    <w:rsid w:val="1265CC44"/>
    <w:rsid w:val="14E5818B"/>
    <w:rsid w:val="1809361B"/>
    <w:rsid w:val="19ECB0C3"/>
    <w:rsid w:val="1C825C6B"/>
    <w:rsid w:val="24C294F9"/>
    <w:rsid w:val="267DDBBC"/>
    <w:rsid w:val="2A1944EB"/>
    <w:rsid w:val="2A9B7118"/>
    <w:rsid w:val="2C1DEF08"/>
    <w:rsid w:val="2DD77C39"/>
    <w:rsid w:val="30EAB1FF"/>
    <w:rsid w:val="32214DF6"/>
    <w:rsid w:val="3363DE85"/>
    <w:rsid w:val="34436239"/>
    <w:rsid w:val="3539EEDA"/>
    <w:rsid w:val="380CB33F"/>
    <w:rsid w:val="3857969A"/>
    <w:rsid w:val="3A292DD9"/>
    <w:rsid w:val="3C4E02DE"/>
    <w:rsid w:val="3CB74356"/>
    <w:rsid w:val="3D18F105"/>
    <w:rsid w:val="3E3C77FC"/>
    <w:rsid w:val="3E91E6EB"/>
    <w:rsid w:val="409349E5"/>
    <w:rsid w:val="448F7ECB"/>
    <w:rsid w:val="488DE3F5"/>
    <w:rsid w:val="4D339D6F"/>
    <w:rsid w:val="4EB5A7F8"/>
    <w:rsid w:val="545DCD5A"/>
    <w:rsid w:val="5ADE1F00"/>
    <w:rsid w:val="608E15C4"/>
    <w:rsid w:val="7249796E"/>
    <w:rsid w:val="72A183D9"/>
    <w:rsid w:val="72A7DBF7"/>
    <w:rsid w:val="779499F1"/>
    <w:rsid w:val="7D8DE6B6"/>
    <w:rsid w:val="7DFDC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F526C"/>
  <w15:chartTrackingRefBased/>
  <w15:docId w15:val="{05208DF3-7657-4DB0-B25A-E2750B9D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BA"/>
    <w:pPr>
      <w:widowControl w:val="0"/>
      <w:spacing w:after="0" w:line="240" w:lineRule="auto"/>
    </w:pPr>
    <w:rPr>
      <w:rFonts w:ascii="Univers" w:eastAsia="Times New Roman" w:hAnsi="Univers" w:cs="Times New Roman"/>
      <w:snapToGrid w:val="0"/>
      <w:sz w:val="16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E1530"/>
    <w:pPr>
      <w:keepNext/>
      <w:tabs>
        <w:tab w:val="left" w:pos="-56"/>
        <w:tab w:val="left" w:pos="557"/>
        <w:tab w:val="left" w:pos="1143"/>
        <w:tab w:val="left" w:pos="1748"/>
        <w:tab w:val="left" w:pos="2285"/>
        <w:tab w:val="left" w:pos="2890"/>
      </w:tabs>
      <w:suppressAutoHyphens/>
      <w:spacing w:before="90" w:after="54" w:line="187" w:lineRule="atLeast"/>
      <w:ind w:left="556" w:hanging="556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link w:val="Heading2Char"/>
    <w:qFormat/>
    <w:rsid w:val="000E1530"/>
    <w:pPr>
      <w:keepNext/>
      <w:tabs>
        <w:tab w:val="center" w:pos="4513"/>
      </w:tabs>
      <w:suppressAutoHyphens/>
      <w:jc w:val="both"/>
      <w:outlineLvl w:val="1"/>
    </w:pPr>
    <w:rPr>
      <w:b/>
      <w:spacing w:val="-2"/>
      <w:sz w:val="22"/>
    </w:rPr>
  </w:style>
  <w:style w:type="paragraph" w:styleId="Heading3">
    <w:name w:val="heading 3"/>
    <w:basedOn w:val="Normal"/>
    <w:next w:val="Normal"/>
    <w:link w:val="Heading3Char"/>
    <w:qFormat/>
    <w:rsid w:val="000E1530"/>
    <w:pPr>
      <w:keepNext/>
      <w:tabs>
        <w:tab w:val="left" w:pos="-57"/>
        <w:tab w:val="left" w:pos="348"/>
        <w:tab w:val="left" w:pos="626"/>
        <w:tab w:val="left" w:pos="904"/>
        <w:tab w:val="left" w:pos="1252"/>
        <w:tab w:val="left" w:pos="1531"/>
        <w:tab w:val="left" w:pos="1809"/>
        <w:tab w:val="left" w:pos="2157"/>
      </w:tabs>
      <w:suppressAutoHyphens/>
      <w:spacing w:before="90" w:after="54" w:line="216" w:lineRule="auto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E1530"/>
    <w:pPr>
      <w:keepNext/>
      <w:tabs>
        <w:tab w:val="left" w:pos="-57"/>
        <w:tab w:val="left" w:pos="348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8"/>
        <w:tab w:val="left" w:pos="4253"/>
        <w:tab w:val="left" w:pos="4678"/>
        <w:tab w:val="left" w:pos="5103"/>
        <w:tab w:val="left" w:pos="5529"/>
      </w:tabs>
      <w:suppressAutoHyphens/>
      <w:spacing w:line="216" w:lineRule="auto"/>
      <w:ind w:left="348"/>
      <w:jc w:val="both"/>
      <w:outlineLvl w:val="3"/>
    </w:pPr>
    <w:rPr>
      <w:sz w:val="22"/>
    </w:rPr>
  </w:style>
  <w:style w:type="paragraph" w:styleId="Heading5">
    <w:name w:val="heading 5"/>
    <w:basedOn w:val="Normal"/>
    <w:next w:val="Normal"/>
    <w:link w:val="Heading5Char"/>
    <w:qFormat/>
    <w:rsid w:val="000E1530"/>
    <w:pPr>
      <w:keepNext/>
      <w:tabs>
        <w:tab w:val="left" w:pos="5040"/>
        <w:tab w:val="left" w:pos="6521"/>
        <w:tab w:val="right" w:leader="dot" w:pos="9130"/>
      </w:tabs>
      <w:suppressAutoHyphens/>
      <w:jc w:val="both"/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0E1530"/>
    <w:pPr>
      <w:keepNext/>
      <w:tabs>
        <w:tab w:val="left" w:pos="-56"/>
        <w:tab w:val="left" w:pos="557"/>
        <w:tab w:val="left" w:pos="1143"/>
        <w:tab w:val="left" w:pos="1748"/>
        <w:tab w:val="left" w:pos="2285"/>
        <w:tab w:val="left" w:pos="2890"/>
      </w:tabs>
      <w:suppressAutoHyphens/>
      <w:ind w:left="555"/>
      <w:jc w:val="both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qFormat/>
    <w:rsid w:val="000E1530"/>
    <w:pPr>
      <w:keepNext/>
      <w:tabs>
        <w:tab w:val="left" w:pos="-1440"/>
        <w:tab w:val="left" w:pos="-720"/>
      </w:tabs>
      <w:suppressAutoHyphens/>
      <w:spacing w:after="54"/>
      <w:ind w:right="-120"/>
      <w:jc w:val="center"/>
      <w:outlineLvl w:val="6"/>
    </w:pPr>
    <w:rPr>
      <w:b/>
      <w:spacing w:val="-2"/>
    </w:rPr>
  </w:style>
  <w:style w:type="paragraph" w:styleId="Heading8">
    <w:name w:val="heading 8"/>
    <w:basedOn w:val="Normal"/>
    <w:next w:val="Normal"/>
    <w:link w:val="Heading8Char"/>
    <w:qFormat/>
    <w:rsid w:val="000E1530"/>
    <w:pPr>
      <w:keepNext/>
      <w:tabs>
        <w:tab w:val="left" w:pos="-56"/>
        <w:tab w:val="left" w:pos="392"/>
        <w:tab w:val="left" w:pos="1143"/>
        <w:tab w:val="left" w:pos="1748"/>
        <w:tab w:val="left" w:pos="2285"/>
        <w:tab w:val="left" w:pos="2890"/>
      </w:tabs>
      <w:suppressAutoHyphens/>
      <w:spacing w:line="216" w:lineRule="auto"/>
      <w:ind w:left="556" w:hanging="556"/>
      <w:jc w:val="both"/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0E1530"/>
    <w:pPr>
      <w:keepNext/>
      <w:tabs>
        <w:tab w:val="left" w:pos="-57"/>
        <w:tab w:val="left" w:pos="348"/>
        <w:tab w:val="left" w:pos="626"/>
        <w:tab w:val="left" w:pos="904"/>
        <w:tab w:val="left" w:pos="1252"/>
        <w:tab w:val="left" w:pos="1531"/>
        <w:tab w:val="left" w:pos="1809"/>
        <w:tab w:val="left" w:pos="2157"/>
      </w:tabs>
      <w:suppressAutoHyphens/>
      <w:spacing w:line="216" w:lineRule="auto"/>
      <w:ind w:left="348" w:hanging="348"/>
      <w:jc w:val="both"/>
      <w:outlineLvl w:val="8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E1530"/>
    <w:rPr>
      <w:rFonts w:ascii="Univers" w:eastAsia="Times New Roman" w:hAnsi="Univers" w:cs="Times New Roman"/>
      <w:b/>
      <w:snapToGrid w:val="0"/>
      <w:spacing w:val="-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0E1530"/>
    <w:rPr>
      <w:rFonts w:ascii="Univers" w:eastAsia="Times New Roman" w:hAnsi="Univers" w:cs="Times New Roman"/>
      <w:b/>
      <w:snapToGrid w:val="0"/>
      <w:sz w:val="16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E1530"/>
    <w:rPr>
      <w:rFonts w:ascii="Univers" w:eastAsia="Times New Roman" w:hAnsi="Univers" w:cs="Times New Roman"/>
      <w:snapToGrid w:val="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E1530"/>
    <w:rPr>
      <w:rFonts w:ascii="Univers" w:eastAsia="Times New Roman" w:hAnsi="Univers" w:cs="Times New Roman"/>
      <w:b/>
      <w:snapToGrid w:val="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E1530"/>
    <w:rPr>
      <w:rFonts w:ascii="Univers" w:eastAsia="Times New Roman" w:hAnsi="Univers" w:cs="Times New Roman"/>
      <w:b/>
      <w:snapToGrid w:val="0"/>
      <w:spacing w:val="-2"/>
      <w:sz w:val="1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E1530"/>
    <w:rPr>
      <w:rFonts w:ascii="Univers" w:eastAsia="Times New Roman" w:hAnsi="Univers" w:cs="Times New Roman"/>
      <w:b/>
      <w:snapToGrid w:val="0"/>
      <w:sz w:val="18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E1530"/>
    <w:rPr>
      <w:rFonts w:ascii="Univers" w:eastAsia="Times New Roman" w:hAnsi="Univers" w:cs="Times New Roman"/>
      <w:b/>
      <w:snapToGrid w:val="0"/>
      <w:sz w:val="18"/>
      <w:szCs w:val="20"/>
      <w:lang w:val="en-GB"/>
    </w:rPr>
  </w:style>
  <w:style w:type="paragraph" w:styleId="EndnoteText">
    <w:name w:val="endnote text"/>
    <w:basedOn w:val="Normal"/>
    <w:link w:val="EndnoteTextChar"/>
    <w:semiHidden/>
    <w:rsid w:val="000E1530"/>
    <w:rPr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0E1530"/>
    <w:rPr>
      <w:rFonts w:ascii="Univers" w:eastAsia="Times New Roman" w:hAnsi="Univers" w:cs="Times New Roman"/>
      <w:snapToGrid w:val="0"/>
      <w:sz w:val="24"/>
      <w:szCs w:val="20"/>
      <w:lang w:val="en-GB"/>
    </w:rPr>
  </w:style>
  <w:style w:type="character" w:styleId="EndnoteReference">
    <w:name w:val="endnote reference"/>
    <w:basedOn w:val="DefaultParagraphFont"/>
    <w:semiHidden/>
    <w:rsid w:val="000E1530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E1530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0E1530"/>
    <w:rPr>
      <w:rFonts w:ascii="Univers" w:eastAsia="Times New Roman" w:hAnsi="Univers" w:cs="Times New Roman"/>
      <w:snapToGrid w:val="0"/>
      <w:sz w:val="24"/>
      <w:szCs w:val="20"/>
      <w:lang w:val="en-GB"/>
    </w:rPr>
  </w:style>
  <w:style w:type="character" w:styleId="FootnoteReference">
    <w:name w:val="footnote reference"/>
    <w:basedOn w:val="DefaultParagraphFont"/>
    <w:semiHidden/>
    <w:rsid w:val="000E1530"/>
    <w:rPr>
      <w:vertAlign w:val="superscript"/>
    </w:rPr>
  </w:style>
  <w:style w:type="character" w:customStyle="1" w:styleId="Document8">
    <w:name w:val="Document 8"/>
    <w:basedOn w:val="DefaultParagraphFont"/>
    <w:rsid w:val="000E1530"/>
  </w:style>
  <w:style w:type="character" w:customStyle="1" w:styleId="Document4">
    <w:name w:val="Document 4"/>
    <w:basedOn w:val="DefaultParagraphFont"/>
    <w:rsid w:val="000E1530"/>
    <w:rPr>
      <w:b/>
      <w:i/>
      <w:sz w:val="16"/>
    </w:rPr>
  </w:style>
  <w:style w:type="character" w:customStyle="1" w:styleId="Document6">
    <w:name w:val="Document 6"/>
    <w:basedOn w:val="DefaultParagraphFont"/>
    <w:rsid w:val="000E1530"/>
  </w:style>
  <w:style w:type="character" w:customStyle="1" w:styleId="Document5">
    <w:name w:val="Document 5"/>
    <w:basedOn w:val="DefaultParagraphFont"/>
    <w:rsid w:val="000E1530"/>
  </w:style>
  <w:style w:type="character" w:customStyle="1" w:styleId="Document2">
    <w:name w:val="Document 2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Document7">
    <w:name w:val="Document 7"/>
    <w:basedOn w:val="DefaultParagraphFont"/>
    <w:rsid w:val="000E1530"/>
  </w:style>
  <w:style w:type="character" w:customStyle="1" w:styleId="Bibliogrphy">
    <w:name w:val="Bibliogrphy"/>
    <w:basedOn w:val="DefaultParagraphFont"/>
    <w:rsid w:val="000E1530"/>
  </w:style>
  <w:style w:type="character" w:customStyle="1" w:styleId="RightPar1">
    <w:name w:val="Right Par 1"/>
    <w:basedOn w:val="DefaultParagraphFont"/>
    <w:rsid w:val="000E1530"/>
  </w:style>
  <w:style w:type="character" w:customStyle="1" w:styleId="RightPar2">
    <w:name w:val="Right Par 2"/>
    <w:basedOn w:val="DefaultParagraphFont"/>
    <w:rsid w:val="000E1530"/>
  </w:style>
  <w:style w:type="character" w:customStyle="1" w:styleId="Document3">
    <w:name w:val="Document 3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RightPar3">
    <w:name w:val="Right Par 3"/>
    <w:basedOn w:val="DefaultParagraphFont"/>
    <w:rsid w:val="000E1530"/>
  </w:style>
  <w:style w:type="character" w:customStyle="1" w:styleId="RightPar4">
    <w:name w:val="Right Par 4"/>
    <w:basedOn w:val="DefaultParagraphFont"/>
    <w:rsid w:val="000E1530"/>
  </w:style>
  <w:style w:type="character" w:customStyle="1" w:styleId="RightPar5">
    <w:name w:val="Right Par 5"/>
    <w:basedOn w:val="DefaultParagraphFont"/>
    <w:rsid w:val="000E1530"/>
  </w:style>
  <w:style w:type="character" w:customStyle="1" w:styleId="RightPar6">
    <w:name w:val="Right Par 6"/>
    <w:basedOn w:val="DefaultParagraphFont"/>
    <w:rsid w:val="000E1530"/>
  </w:style>
  <w:style w:type="character" w:customStyle="1" w:styleId="RightPar7">
    <w:name w:val="Right Par 7"/>
    <w:basedOn w:val="DefaultParagraphFont"/>
    <w:rsid w:val="000E1530"/>
  </w:style>
  <w:style w:type="character" w:customStyle="1" w:styleId="RightPar8">
    <w:name w:val="Right Par 8"/>
    <w:basedOn w:val="DefaultParagraphFont"/>
    <w:rsid w:val="000E1530"/>
  </w:style>
  <w:style w:type="paragraph" w:customStyle="1" w:styleId="Document1">
    <w:name w:val="Document 1"/>
    <w:rsid w:val="000E1530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Univers" w:eastAsia="Times New Roman" w:hAnsi="Univers" w:cs="Times New Roman"/>
      <w:snapToGrid w:val="0"/>
      <w:sz w:val="16"/>
      <w:szCs w:val="20"/>
      <w:lang w:val="en-US"/>
    </w:rPr>
  </w:style>
  <w:style w:type="character" w:customStyle="1" w:styleId="TechInit">
    <w:name w:val="Tech Init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Technical5">
    <w:name w:val="Technical 5"/>
    <w:basedOn w:val="DefaultParagraphFont"/>
    <w:rsid w:val="000E1530"/>
  </w:style>
  <w:style w:type="character" w:customStyle="1" w:styleId="Technical6">
    <w:name w:val="Technical 6"/>
    <w:basedOn w:val="DefaultParagraphFont"/>
    <w:rsid w:val="000E1530"/>
  </w:style>
  <w:style w:type="character" w:customStyle="1" w:styleId="Technical2">
    <w:name w:val="Technical 2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Technical3">
    <w:name w:val="Technical 3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Technical4">
    <w:name w:val="Technical 4"/>
    <w:basedOn w:val="DefaultParagraphFont"/>
    <w:rsid w:val="000E1530"/>
  </w:style>
  <w:style w:type="character" w:customStyle="1" w:styleId="Technical1">
    <w:name w:val="Technical 1"/>
    <w:basedOn w:val="DefaultParagraphFont"/>
    <w:rsid w:val="000E1530"/>
    <w:rPr>
      <w:rFonts w:ascii="Univers" w:hAnsi="Univers"/>
      <w:noProof w:val="0"/>
      <w:sz w:val="16"/>
      <w:lang w:val="en-US"/>
    </w:rPr>
  </w:style>
  <w:style w:type="character" w:customStyle="1" w:styleId="Technical7">
    <w:name w:val="Technical 7"/>
    <w:basedOn w:val="DefaultParagraphFont"/>
    <w:rsid w:val="000E1530"/>
  </w:style>
  <w:style w:type="character" w:customStyle="1" w:styleId="Technical8">
    <w:name w:val="Technical 8"/>
    <w:basedOn w:val="DefaultParagraphFont"/>
    <w:rsid w:val="000E1530"/>
  </w:style>
  <w:style w:type="character" w:customStyle="1" w:styleId="DocInit">
    <w:name w:val="Doc Init"/>
    <w:basedOn w:val="DefaultParagraphFont"/>
    <w:rsid w:val="000E1530"/>
  </w:style>
  <w:style w:type="paragraph" w:styleId="TOC1">
    <w:name w:val="toc 1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0E1530"/>
    <w:pPr>
      <w:tabs>
        <w:tab w:val="left" w:pos="306"/>
        <w:tab w:val="right" w:leader="dot" w:pos="3849"/>
      </w:tabs>
      <w:suppressAutoHyphens/>
      <w:spacing w:before="60" w:after="40" w:line="160" w:lineRule="exact"/>
      <w:ind w:left="720" w:hanging="720"/>
    </w:pPr>
    <w:rPr>
      <w:rFonts w:ascii="Univers (W1)" w:hAnsi="Univers (W1)"/>
    </w:rPr>
  </w:style>
  <w:style w:type="paragraph" w:styleId="TOC7">
    <w:name w:val="toc 7"/>
    <w:basedOn w:val="Normal"/>
    <w:next w:val="Normal"/>
    <w:autoRedefine/>
    <w:semiHidden/>
    <w:rsid w:val="000E1530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0E153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0E153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0E1530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0E1530"/>
    <w:rPr>
      <w:sz w:val="24"/>
    </w:rPr>
  </w:style>
  <w:style w:type="character" w:customStyle="1" w:styleId="EquationCaption">
    <w:name w:val="_Equation Caption"/>
    <w:rsid w:val="000E1530"/>
  </w:style>
  <w:style w:type="paragraph" w:styleId="BlockText">
    <w:name w:val="Block Text"/>
    <w:basedOn w:val="Normal"/>
    <w:rsid w:val="000E1530"/>
    <w:pPr>
      <w:tabs>
        <w:tab w:val="left" w:pos="-720"/>
        <w:tab w:val="left" w:pos="702"/>
        <w:tab w:val="left" w:pos="1985"/>
        <w:tab w:val="left" w:pos="2835"/>
        <w:tab w:val="left" w:pos="3402"/>
        <w:tab w:val="left" w:pos="4111"/>
        <w:tab w:val="left" w:pos="4536"/>
      </w:tabs>
      <w:suppressAutoHyphens/>
      <w:ind w:left="4536" w:right="568" w:hanging="2964"/>
      <w:jc w:val="both"/>
    </w:pPr>
    <w:rPr>
      <w:sz w:val="22"/>
    </w:rPr>
  </w:style>
  <w:style w:type="paragraph" w:styleId="BodyTextIndent">
    <w:name w:val="Body Text Indent"/>
    <w:basedOn w:val="Normal"/>
    <w:link w:val="BodyTextIndentChar"/>
    <w:rsid w:val="000E1530"/>
    <w:pPr>
      <w:tabs>
        <w:tab w:val="left" w:pos="-57"/>
        <w:tab w:val="left" w:pos="348"/>
        <w:tab w:val="left" w:pos="851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8"/>
        <w:tab w:val="left" w:pos="4253"/>
        <w:tab w:val="left" w:pos="4678"/>
        <w:tab w:val="left" w:pos="5103"/>
        <w:tab w:val="left" w:pos="5529"/>
      </w:tabs>
      <w:suppressAutoHyphens/>
      <w:spacing w:line="216" w:lineRule="auto"/>
      <w:ind w:left="851" w:hanging="626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E1530"/>
    <w:pPr>
      <w:tabs>
        <w:tab w:val="left" w:pos="-57"/>
        <w:tab w:val="left" w:pos="348"/>
        <w:tab w:val="left" w:pos="851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8"/>
        <w:tab w:val="left" w:pos="4253"/>
        <w:tab w:val="left" w:pos="4678"/>
        <w:tab w:val="left" w:pos="5103"/>
        <w:tab w:val="left" w:pos="5529"/>
      </w:tabs>
      <w:suppressAutoHyphens/>
      <w:spacing w:line="216" w:lineRule="auto"/>
      <w:ind w:left="1701" w:hanging="1701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paragraph" w:styleId="BodyText">
    <w:name w:val="Body Text"/>
    <w:basedOn w:val="Normal"/>
    <w:link w:val="BodyTextChar"/>
    <w:rsid w:val="000E1530"/>
    <w:pPr>
      <w:tabs>
        <w:tab w:val="left" w:pos="-57"/>
        <w:tab w:val="left" w:pos="556"/>
        <w:tab w:val="left" w:pos="1142"/>
        <w:tab w:val="left" w:pos="1747"/>
        <w:tab w:val="left" w:pos="2284"/>
        <w:tab w:val="left" w:pos="2889"/>
        <w:tab w:val="left" w:pos="5688"/>
        <w:tab w:val="left" w:pos="5976"/>
        <w:tab w:val="left" w:pos="6264"/>
        <w:tab w:val="left" w:pos="6552"/>
        <w:tab w:val="left" w:pos="6840"/>
        <w:tab w:val="left" w:pos="7416"/>
      </w:tabs>
      <w:suppressAutoHyphens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0E1530"/>
    <w:pPr>
      <w:tabs>
        <w:tab w:val="left" w:pos="-57"/>
        <w:tab w:val="left" w:pos="851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8"/>
        <w:tab w:val="left" w:pos="4253"/>
        <w:tab w:val="left" w:pos="4678"/>
        <w:tab w:val="left" w:pos="5103"/>
        <w:tab w:val="left" w:pos="5529"/>
      </w:tabs>
      <w:suppressAutoHyphens/>
      <w:spacing w:line="216" w:lineRule="auto"/>
      <w:ind w:left="1276" w:hanging="1276"/>
      <w:jc w:val="both"/>
    </w:pPr>
    <w:rPr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0E1530"/>
    <w:rPr>
      <w:rFonts w:ascii="Univers" w:eastAsia="Times New Roman" w:hAnsi="Univers" w:cs="Times New Roman"/>
      <w:snapToGrid w:val="0"/>
      <w:szCs w:val="20"/>
      <w:lang w:val="en-GB"/>
    </w:rPr>
  </w:style>
  <w:style w:type="paragraph" w:styleId="Header">
    <w:name w:val="header"/>
    <w:basedOn w:val="Normal"/>
    <w:link w:val="HeaderChar"/>
    <w:rsid w:val="000E1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E1530"/>
    <w:rPr>
      <w:rFonts w:ascii="Univers" w:eastAsia="Times New Roman" w:hAnsi="Univers" w:cs="Times New Roman"/>
      <w:snapToGrid w:val="0"/>
      <w:sz w:val="16"/>
      <w:szCs w:val="20"/>
      <w:lang w:val="en-GB"/>
    </w:rPr>
  </w:style>
  <w:style w:type="character" w:styleId="PageNumber">
    <w:name w:val="page number"/>
    <w:basedOn w:val="DefaultParagraphFont"/>
    <w:rsid w:val="000E1530"/>
  </w:style>
  <w:style w:type="paragraph" w:styleId="Footer">
    <w:name w:val="footer"/>
    <w:basedOn w:val="Normal"/>
    <w:link w:val="FooterChar"/>
    <w:rsid w:val="000E153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E1530"/>
    <w:rPr>
      <w:rFonts w:ascii="Univers" w:eastAsia="Times New Roman" w:hAnsi="Univers" w:cs="Times New Roman"/>
      <w:snapToGrid w:val="0"/>
      <w:sz w:val="16"/>
      <w:szCs w:val="20"/>
      <w:lang w:val="en-GB"/>
    </w:rPr>
  </w:style>
  <w:style w:type="paragraph" w:styleId="BodyText2">
    <w:name w:val="Body Text 2"/>
    <w:basedOn w:val="Normal"/>
    <w:link w:val="BodyText2Char"/>
    <w:rsid w:val="000E1530"/>
    <w:pPr>
      <w:tabs>
        <w:tab w:val="left" w:pos="-720"/>
        <w:tab w:val="left" w:pos="0"/>
        <w:tab w:val="left" w:pos="378"/>
        <w:tab w:val="left" w:pos="720"/>
      </w:tabs>
      <w:suppressAutoHyphens/>
      <w:spacing w:before="240"/>
      <w:jc w:val="center"/>
    </w:pPr>
    <w:rPr>
      <w:b/>
      <w:sz w:val="18"/>
    </w:rPr>
  </w:style>
  <w:style w:type="character" w:customStyle="1" w:styleId="BodyText2Char">
    <w:name w:val="Body Text 2 Char"/>
    <w:basedOn w:val="DefaultParagraphFont"/>
    <w:link w:val="BodyText2"/>
    <w:rsid w:val="000E1530"/>
    <w:rPr>
      <w:rFonts w:ascii="Univers" w:eastAsia="Times New Roman" w:hAnsi="Univers" w:cs="Times New Roman"/>
      <w:b/>
      <w:snapToGrid w:val="0"/>
      <w:sz w:val="18"/>
      <w:szCs w:val="20"/>
      <w:lang w:val="en-GB"/>
    </w:rPr>
  </w:style>
  <w:style w:type="paragraph" w:styleId="BodyText3">
    <w:name w:val="Body Text 3"/>
    <w:basedOn w:val="Normal"/>
    <w:link w:val="BodyText3Char"/>
    <w:rsid w:val="000E1530"/>
    <w:pPr>
      <w:tabs>
        <w:tab w:val="left" w:pos="-1440"/>
        <w:tab w:val="left" w:pos="-720"/>
        <w:tab w:val="left" w:pos="864"/>
        <w:tab w:val="left" w:pos="1872"/>
        <w:tab w:val="left" w:pos="3024"/>
        <w:tab w:val="left" w:pos="3744"/>
        <w:tab w:val="left" w:pos="4464"/>
        <w:tab w:val="left" w:pos="5184"/>
      </w:tabs>
      <w:suppressAutoHyphens/>
      <w:spacing w:before="40"/>
      <w:jc w:val="center"/>
    </w:pPr>
    <w:rPr>
      <w:b/>
      <w:sz w:val="17"/>
    </w:rPr>
  </w:style>
  <w:style w:type="character" w:customStyle="1" w:styleId="BodyText3Char">
    <w:name w:val="Body Text 3 Char"/>
    <w:basedOn w:val="DefaultParagraphFont"/>
    <w:link w:val="BodyText3"/>
    <w:rsid w:val="000E1530"/>
    <w:rPr>
      <w:rFonts w:ascii="Univers" w:eastAsia="Times New Roman" w:hAnsi="Univers" w:cs="Times New Roman"/>
      <w:b/>
      <w:snapToGrid w:val="0"/>
      <w:sz w:val="17"/>
      <w:szCs w:val="20"/>
      <w:lang w:val="en-GB"/>
    </w:rPr>
  </w:style>
  <w:style w:type="paragraph" w:customStyle="1" w:styleId="Paragraph">
    <w:name w:val="Paragraph"/>
    <w:basedOn w:val="Normal"/>
    <w:rsid w:val="000E1530"/>
    <w:pPr>
      <w:widowControl/>
      <w:spacing w:after="240"/>
      <w:jc w:val="both"/>
    </w:pPr>
    <w:rPr>
      <w:rFonts w:ascii="Arial" w:hAnsi="Arial"/>
      <w:snapToGrid/>
      <w:sz w:val="22"/>
    </w:rPr>
  </w:style>
  <w:style w:type="table" w:styleId="TableGrid">
    <w:name w:val="Table Grid"/>
    <w:basedOn w:val="TableNormal"/>
    <w:rsid w:val="000E15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lumnHeading">
    <w:name w:val="TableColumnHeading"/>
    <w:basedOn w:val="Normal"/>
    <w:rsid w:val="000E1530"/>
    <w:pPr>
      <w:keepNext/>
      <w:widowControl/>
      <w:spacing w:before="120" w:after="120"/>
      <w:jc w:val="center"/>
    </w:pPr>
    <w:rPr>
      <w:rFonts w:ascii="Arial" w:hAnsi="Arial"/>
      <w:b/>
      <w:snapToGrid/>
      <w:sz w:val="20"/>
    </w:rPr>
  </w:style>
  <w:style w:type="paragraph" w:customStyle="1" w:styleId="TableRowHeading">
    <w:name w:val="TableRowHeading"/>
    <w:basedOn w:val="Normal"/>
    <w:rsid w:val="000E1530"/>
    <w:pPr>
      <w:widowControl/>
      <w:spacing w:after="120"/>
    </w:pPr>
    <w:rPr>
      <w:rFonts w:ascii="Arial" w:hAnsi="Arial"/>
      <w:snapToGrid/>
      <w:sz w:val="20"/>
    </w:rPr>
  </w:style>
  <w:style w:type="paragraph" w:customStyle="1" w:styleId="TableText">
    <w:name w:val="TableText"/>
    <w:basedOn w:val="Normal"/>
    <w:rsid w:val="000E1530"/>
    <w:pPr>
      <w:keepNext/>
      <w:widowControl/>
      <w:spacing w:after="120"/>
    </w:pPr>
    <w:rPr>
      <w:rFonts w:ascii="Arial" w:hAnsi="Arial"/>
      <w:snapToGrid/>
      <w:sz w:val="20"/>
    </w:rPr>
  </w:style>
  <w:style w:type="paragraph" w:customStyle="1" w:styleId="TableTitle">
    <w:name w:val="TableTitle"/>
    <w:basedOn w:val="Normal"/>
    <w:rsid w:val="000E1530"/>
    <w:pPr>
      <w:keepNext/>
      <w:widowControl/>
      <w:spacing w:before="120" w:after="240"/>
      <w:jc w:val="center"/>
    </w:pPr>
    <w:rPr>
      <w:rFonts w:ascii="Arial" w:hAnsi="Arial"/>
      <w:b/>
      <w:snapToGrid/>
      <w:sz w:val="22"/>
    </w:rPr>
  </w:style>
  <w:style w:type="paragraph" w:customStyle="1" w:styleId="IndentedParagraph">
    <w:name w:val="IndentedParagraph"/>
    <w:basedOn w:val="Normal"/>
    <w:rsid w:val="000E1530"/>
    <w:pPr>
      <w:widowControl/>
      <w:spacing w:after="240"/>
      <w:ind w:left="851" w:hanging="851"/>
      <w:jc w:val="both"/>
    </w:pPr>
    <w:rPr>
      <w:rFonts w:ascii="Arial" w:hAnsi="Arial"/>
      <w:snapToGrid/>
      <w:sz w:val="22"/>
    </w:rPr>
  </w:style>
  <w:style w:type="paragraph" w:customStyle="1" w:styleId="AnnexHeading2">
    <w:name w:val="AnnexHeading 2"/>
    <w:basedOn w:val="Heading2"/>
    <w:next w:val="Heading4"/>
    <w:rsid w:val="000E1530"/>
    <w:pPr>
      <w:widowControl/>
      <w:tabs>
        <w:tab w:val="clear" w:pos="4513"/>
      </w:tabs>
      <w:suppressAutoHyphens w:val="0"/>
      <w:spacing w:before="360" w:after="120"/>
      <w:jc w:val="left"/>
    </w:pPr>
    <w:rPr>
      <w:rFonts w:ascii="Arial" w:hAnsi="Arial"/>
      <w:snapToGrid/>
      <w:spacing w:val="0"/>
    </w:rPr>
  </w:style>
  <w:style w:type="paragraph" w:customStyle="1" w:styleId="Bullets">
    <w:name w:val="Bullets"/>
    <w:basedOn w:val="Normal"/>
    <w:rsid w:val="000E1530"/>
    <w:pPr>
      <w:widowControl/>
      <w:numPr>
        <w:numId w:val="3"/>
      </w:numPr>
      <w:spacing w:after="120"/>
      <w:jc w:val="both"/>
    </w:pPr>
    <w:rPr>
      <w:rFonts w:ascii="Arial" w:hAnsi="Arial"/>
      <w:snapToGrid/>
      <w:sz w:val="22"/>
    </w:rPr>
  </w:style>
  <w:style w:type="character" w:styleId="Hyperlink">
    <w:name w:val="Hyperlink"/>
    <w:basedOn w:val="DefaultParagraphFont"/>
    <w:rsid w:val="000E1530"/>
    <w:rPr>
      <w:color w:val="0000FF"/>
      <w:u w:val="single"/>
    </w:rPr>
  </w:style>
  <w:style w:type="character" w:customStyle="1" w:styleId="ParagraphCharChar">
    <w:name w:val="Paragraph Char Char"/>
    <w:basedOn w:val="DefaultParagraphFont"/>
    <w:rsid w:val="000E1530"/>
    <w:rPr>
      <w:rFonts w:ascii="Arial" w:hAnsi="Arial"/>
      <w:sz w:val="22"/>
      <w:lang w:val="en-GB" w:eastAsia="en-US" w:bidi="ar-SA"/>
    </w:rPr>
  </w:style>
  <w:style w:type="paragraph" w:styleId="BalloonText">
    <w:name w:val="Balloon Text"/>
    <w:basedOn w:val="Normal"/>
    <w:link w:val="BalloonTextChar"/>
    <w:semiHidden/>
    <w:rsid w:val="000E1530"/>
    <w:pPr>
      <w:widowControl/>
    </w:pPr>
    <w:rPr>
      <w:rFonts w:ascii="Tahoma" w:hAnsi="Tahoma" w:cs="Tahoma"/>
      <w:snapToGrid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E1530"/>
    <w:rPr>
      <w:rFonts w:ascii="Tahoma" w:eastAsia="Times New Roman" w:hAnsi="Tahoma" w:cs="Tahoma"/>
      <w:sz w:val="16"/>
      <w:szCs w:val="16"/>
      <w:lang w:val="en-GB"/>
    </w:rPr>
  </w:style>
  <w:style w:type="paragraph" w:customStyle="1" w:styleId="CoverSubtitle">
    <w:name w:val="CoverSubtitle"/>
    <w:basedOn w:val="Normal"/>
    <w:next w:val="Normal"/>
    <w:rsid w:val="000E1530"/>
    <w:pPr>
      <w:widowControl/>
      <w:spacing w:before="120" w:after="360"/>
    </w:pPr>
    <w:rPr>
      <w:rFonts w:ascii="Arial Narrow" w:hAnsi="Arial Narrow"/>
      <w:snapToGrid/>
      <w:sz w:val="48"/>
    </w:rPr>
  </w:style>
  <w:style w:type="paragraph" w:customStyle="1" w:styleId="Question">
    <w:name w:val="Question"/>
    <w:basedOn w:val="Paragraph"/>
    <w:next w:val="Normal"/>
    <w:rsid w:val="000E1530"/>
    <w:rPr>
      <w:i/>
    </w:rPr>
  </w:style>
  <w:style w:type="paragraph" w:styleId="Title">
    <w:name w:val="Title"/>
    <w:basedOn w:val="Normal"/>
    <w:link w:val="TitleChar"/>
    <w:qFormat/>
    <w:rsid w:val="000E1530"/>
    <w:pPr>
      <w:widowControl/>
      <w:jc w:val="center"/>
    </w:pPr>
    <w:rPr>
      <w:rFonts w:ascii="Arial" w:hAnsi="Arial"/>
      <w:b/>
      <w:snapToGrid/>
      <w:sz w:val="24"/>
    </w:rPr>
  </w:style>
  <w:style w:type="character" w:customStyle="1" w:styleId="TitleChar">
    <w:name w:val="Title Char"/>
    <w:basedOn w:val="DefaultParagraphFont"/>
    <w:link w:val="Title"/>
    <w:rsid w:val="000E1530"/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TableNumber">
    <w:name w:val="TableNumber"/>
    <w:basedOn w:val="Paragraph"/>
    <w:rsid w:val="000E1530"/>
    <w:pPr>
      <w:spacing w:before="120" w:after="0"/>
      <w:jc w:val="center"/>
    </w:pPr>
  </w:style>
  <w:style w:type="character" w:customStyle="1" w:styleId="style151">
    <w:name w:val="style151"/>
    <w:basedOn w:val="DefaultParagraphFont"/>
    <w:rsid w:val="000E1530"/>
    <w:rPr>
      <w:b/>
      <w:bCs/>
      <w:color w:val="3E3E3E"/>
    </w:rPr>
  </w:style>
  <w:style w:type="paragraph" w:styleId="ListParagraph">
    <w:name w:val="List Paragraph"/>
    <w:basedOn w:val="Normal"/>
    <w:uiPriority w:val="34"/>
    <w:qFormat/>
    <w:rsid w:val="000E1530"/>
    <w:pPr>
      <w:ind w:left="720"/>
    </w:pPr>
  </w:style>
  <w:style w:type="paragraph" w:customStyle="1" w:styleId="Default">
    <w:name w:val="Default"/>
    <w:rsid w:val="000E15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E1530"/>
    <w:pPr>
      <w:spacing w:after="0" w:line="240" w:lineRule="auto"/>
    </w:pPr>
    <w:rPr>
      <w:rFonts w:ascii="Univers" w:eastAsia="Times New Roman" w:hAnsi="Univers" w:cs="Times New Roman"/>
      <w:snapToGrid w:val="0"/>
      <w:sz w:val="16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E153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71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14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14B"/>
    <w:rPr>
      <w:rFonts w:ascii="Univers" w:eastAsia="Times New Roman" w:hAnsi="Univers" w:cs="Times New Roman"/>
      <w:snapToGrid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1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14B"/>
    <w:rPr>
      <w:rFonts w:ascii="Univers" w:eastAsia="Times New Roman" w:hAnsi="Univers" w:cs="Times New Roman"/>
      <w:b/>
      <w:bCs/>
      <w:snapToGrid w:val="0"/>
      <w:sz w:val="20"/>
      <w:szCs w:val="20"/>
      <w:lang w:val="en-GB"/>
    </w:rPr>
  </w:style>
  <w:style w:type="paragraph" w:customStyle="1" w:styleId="TableParagraph">
    <w:name w:val="Table Paragraph"/>
    <w:basedOn w:val="Normal"/>
    <w:uiPriority w:val="1"/>
    <w:qFormat/>
    <w:rsid w:val="00E42C99"/>
    <w:pPr>
      <w:autoSpaceDE w:val="0"/>
      <w:autoSpaceDN w:val="0"/>
      <w:ind w:left="26"/>
    </w:pPr>
    <w:rPr>
      <w:rFonts w:ascii="Arial" w:eastAsia="Arial" w:hAnsi="Arial" w:cs="Arial"/>
      <w:snapToGrid/>
      <w:sz w:val="22"/>
      <w:szCs w:val="22"/>
      <w:lang w:val="en-US"/>
    </w:rPr>
  </w:style>
  <w:style w:type="character" w:styleId="Mention">
    <w:name w:val="Mention"/>
    <w:basedOn w:val="DefaultParagraphFont"/>
    <w:uiPriority w:val="99"/>
    <w:unhideWhenUsed/>
    <w:rsid w:val="000449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6C6436DE70924DBCA311E736BF6D04" ma:contentTypeVersion="15" ma:contentTypeDescription="Create a new document." ma:contentTypeScope="" ma:versionID="7914013777aa07927612c8e0fd6fd327">
  <xsd:schema xmlns:xsd="http://www.w3.org/2001/XMLSchema" xmlns:xs="http://www.w3.org/2001/XMLSchema" xmlns:p="http://schemas.microsoft.com/office/2006/metadata/properties" xmlns:ns2="5f181d81-a08a-4a69-a42d-df8647fc3bd1" xmlns:ns3="001a07fd-5645-4e52-a258-164b898ea9fb" targetNamespace="http://schemas.microsoft.com/office/2006/metadata/properties" ma:root="true" ma:fieldsID="2919cefdfcfed0fc134203a1cab7f493" ns2:_="" ns3:_="">
    <xsd:import namespace="5f181d81-a08a-4a69-a42d-df8647fc3bd1"/>
    <xsd:import namespace="001a07fd-5645-4e52-a258-164b898ea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181d81-a08a-4a69-a42d-df8647fc3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9b54d69-57f3-416b-8560-e0978e855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a07fd-5645-4e52-a258-164b898ea9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181d81-a08a-4a69-a42d-df8647fc3b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0B2CA-5480-4A9B-9D7A-024DEF31A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1D7AE-219F-4591-869E-6D17D590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181d81-a08a-4a69-a42d-df8647fc3bd1"/>
    <ds:schemaRef ds:uri="001a07fd-5645-4e52-a258-164b898ea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6F820-C8BF-4D13-A7A3-D577FF17ED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73EF2-E7A8-46F4-BD0A-AE5BFFB1B7DD}">
  <ds:schemaRefs>
    <ds:schemaRef ds:uri="http://schemas.microsoft.com/office/2006/metadata/properties"/>
    <ds:schemaRef ds:uri="http://schemas.microsoft.com/office/infopath/2007/PartnerControls"/>
    <ds:schemaRef ds:uri="5f181d81-a08a-4a69-a42d-df8647fc3bd1"/>
  </ds:schemaRefs>
</ds:datastoreItem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2384</Words>
  <Characters>14211</Characters>
  <Application>Microsoft Office Word</Application>
  <DocSecurity>0</DocSecurity>
  <Lines>394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Links>
    <vt:vector size="6" baseType="variant">
      <vt:variant>
        <vt:i4>5374050</vt:i4>
      </vt:variant>
      <vt:variant>
        <vt:i4>0</vt:i4>
      </vt:variant>
      <vt:variant>
        <vt:i4>0</vt:i4>
      </vt:variant>
      <vt:variant>
        <vt:i4>5</vt:i4>
      </vt:variant>
      <vt:variant>
        <vt:lpwstr>mailto:Nobuzwe.Mafanya@resbank.co.za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Jaden.Riesenburg@resbank.co.za</dc:creator>
  <cp:keywords/>
  <dc:description/>
  <cp:lastModifiedBy>Jaden Riesenburg</cp:lastModifiedBy>
  <cp:revision>51</cp:revision>
  <dcterms:created xsi:type="dcterms:W3CDTF">2026-03-04T13:06:00Z</dcterms:created>
  <dcterms:modified xsi:type="dcterms:W3CDTF">2026-03-11T07:55:00Z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c52299-74de-4dfd-b117-c9c408edfa50_Enabled">
    <vt:lpwstr>true</vt:lpwstr>
  </property>
  <property fmtid="{D5CDD505-2E9C-101B-9397-08002B2CF9AE}" pid="3" name="MSIP_Label_70c52299-74de-4dfd-b117-c9c408edfa50_SetDate">
    <vt:lpwstr>2021-12-08T09:13:32Z</vt:lpwstr>
  </property>
  <property fmtid="{D5CDD505-2E9C-101B-9397-08002B2CF9AE}" pid="4" name="MSIP_Label_70c52299-74de-4dfd-b117-c9c408edfa50_Method">
    <vt:lpwstr>Standard</vt:lpwstr>
  </property>
  <property fmtid="{D5CDD505-2E9C-101B-9397-08002B2CF9AE}" pid="5" name="MSIP_Label_70c52299-74de-4dfd-b117-c9c408edfa50_Name">
    <vt:lpwstr>Restricted</vt:lpwstr>
  </property>
  <property fmtid="{D5CDD505-2E9C-101B-9397-08002B2CF9AE}" pid="6" name="MSIP_Label_70c52299-74de-4dfd-b117-c9c408edfa50_SiteId">
    <vt:lpwstr>853cbaab-a620-4178-8933-88d76414184a</vt:lpwstr>
  </property>
  <property fmtid="{D5CDD505-2E9C-101B-9397-08002B2CF9AE}" pid="7" name="MSIP_Label_70c52299-74de-4dfd-b117-c9c408edfa50_ActionId">
    <vt:lpwstr>3ed1cbd8-11f2-4411-8e54-c82346974c08</vt:lpwstr>
  </property>
  <property fmtid="{D5CDD505-2E9C-101B-9397-08002B2CF9AE}" pid="8" name="MSIP_Label_70c52299-74de-4dfd-b117-c9c408edfa50_ContentBits">
    <vt:lpwstr>0</vt:lpwstr>
  </property>
  <property fmtid="{D5CDD505-2E9C-101B-9397-08002B2CF9AE}" pid="9" name="ContentTypeId">
    <vt:lpwstr>0x010100516C6436DE70924DBCA311E736BF6D04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